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6C8F" w14:textId="546A2E0F" w:rsidR="000006FB" w:rsidRPr="00040FBB" w:rsidRDefault="00496156" w:rsidP="00426C3C">
      <w:pPr>
        <w:pStyle w:val="NoSpacing"/>
        <w:shd w:val="clear" w:color="auto" w:fill="A6A6A6"/>
        <w:jc w:val="center"/>
        <w:rPr>
          <w:rFonts w:ascii="Verdana" w:hAnsi="Verdana"/>
          <w:b/>
          <w:caps/>
          <w:spacing w:val="20"/>
          <w:sz w:val="40"/>
          <w:szCs w:val="40"/>
        </w:rPr>
      </w:pPr>
      <w:r w:rsidRPr="00040FBB">
        <w:rPr>
          <w:rFonts w:ascii="Verdana" w:hAnsi="Verdana"/>
          <w:b/>
          <w:caps/>
          <w:spacing w:val="20"/>
          <w:sz w:val="40"/>
          <w:szCs w:val="40"/>
        </w:rPr>
        <w:t>Manoj Bhasi</w:t>
      </w:r>
    </w:p>
    <w:p w14:paraId="30B5B6E4" w14:textId="51FBA585" w:rsidR="000006FB" w:rsidRPr="00040FBB" w:rsidRDefault="00DE18EA" w:rsidP="00426C3C">
      <w:pPr>
        <w:pStyle w:val="NoSpacing"/>
        <w:shd w:val="clear" w:color="auto" w:fill="A6A6A6"/>
        <w:jc w:val="center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 </w:t>
      </w:r>
      <w:r w:rsidR="006F6967" w:rsidRPr="00040FBB">
        <w:rPr>
          <w:rFonts w:ascii="Verdana" w:hAnsi="Verdana"/>
          <w:sz w:val="20"/>
          <w:szCs w:val="20"/>
        </w:rPr>
        <w:t xml:space="preserve"> • +9</w:t>
      </w:r>
      <w:r w:rsidR="00496156" w:rsidRPr="00040FBB">
        <w:rPr>
          <w:rFonts w:ascii="Verdana" w:hAnsi="Verdana"/>
          <w:sz w:val="20"/>
          <w:szCs w:val="20"/>
        </w:rPr>
        <w:t>7</w:t>
      </w:r>
      <w:r w:rsidR="006F6967" w:rsidRPr="00040FBB">
        <w:rPr>
          <w:rFonts w:ascii="Verdana" w:hAnsi="Verdana"/>
          <w:sz w:val="20"/>
          <w:szCs w:val="20"/>
        </w:rPr>
        <w:t>1</w:t>
      </w:r>
      <w:r w:rsidR="006F1D63" w:rsidRPr="00040FBB">
        <w:rPr>
          <w:rFonts w:ascii="Verdana" w:hAnsi="Verdana"/>
          <w:sz w:val="20"/>
          <w:szCs w:val="20"/>
        </w:rPr>
        <w:t xml:space="preserve"> </w:t>
      </w:r>
      <w:r w:rsidR="00496156" w:rsidRPr="00040FBB">
        <w:rPr>
          <w:rFonts w:ascii="Verdana" w:hAnsi="Verdana"/>
          <w:sz w:val="20"/>
          <w:szCs w:val="20"/>
        </w:rPr>
        <w:t>5</w:t>
      </w:r>
      <w:r w:rsidR="00D13B14">
        <w:rPr>
          <w:rFonts w:ascii="Verdana" w:hAnsi="Verdana"/>
          <w:sz w:val="20"/>
          <w:szCs w:val="20"/>
        </w:rPr>
        <w:t>05479193</w:t>
      </w:r>
      <w:r w:rsidR="006F6967" w:rsidRPr="00040FBB">
        <w:rPr>
          <w:rFonts w:ascii="Verdana" w:hAnsi="Verdana"/>
          <w:sz w:val="20"/>
          <w:szCs w:val="20"/>
        </w:rPr>
        <w:t xml:space="preserve"> • </w:t>
      </w:r>
      <w:r w:rsidR="00496156" w:rsidRPr="00040FBB">
        <w:rPr>
          <w:rFonts w:ascii="Verdana" w:hAnsi="Verdana"/>
          <w:sz w:val="20"/>
          <w:szCs w:val="20"/>
        </w:rPr>
        <w:t>manojbhasi@gmail.com</w:t>
      </w:r>
    </w:p>
    <w:p w14:paraId="23F421C8" w14:textId="77777777" w:rsidR="00D81450" w:rsidRPr="00040FBB" w:rsidRDefault="00D81450" w:rsidP="00426C3C">
      <w:pPr>
        <w:pStyle w:val="NoSpacing"/>
        <w:shd w:val="clear" w:color="auto" w:fill="A6A6A6"/>
        <w:jc w:val="center"/>
        <w:rPr>
          <w:rFonts w:ascii="Verdana" w:hAnsi="Verdana"/>
          <w:sz w:val="20"/>
          <w:szCs w:val="20"/>
        </w:rPr>
      </w:pPr>
    </w:p>
    <w:p w14:paraId="66953E78" w14:textId="4AD3C100" w:rsidR="00274286" w:rsidRPr="00040FBB" w:rsidRDefault="00274286" w:rsidP="00496156">
      <w:pPr>
        <w:pStyle w:val="NoSpacing"/>
        <w:shd w:val="clear" w:color="auto" w:fill="A6A6A6"/>
        <w:jc w:val="center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color w:val="FFFFFF"/>
          <w:spacing w:val="20"/>
          <w:sz w:val="20"/>
          <w:szCs w:val="20"/>
        </w:rPr>
        <w:t xml:space="preserve">SENIOR MANAGEMENT PROFILE: </w:t>
      </w:r>
      <w:r w:rsidR="00496156" w:rsidRPr="00040FBB">
        <w:rPr>
          <w:rFonts w:ascii="Verdana" w:hAnsi="Verdana"/>
          <w:color w:val="FFFFFF"/>
          <w:spacing w:val="20"/>
          <w:sz w:val="20"/>
          <w:szCs w:val="20"/>
        </w:rPr>
        <w:t>CHIFE ACCOUNTANT</w:t>
      </w:r>
      <w:r w:rsidRPr="00040FBB">
        <w:rPr>
          <w:rFonts w:ascii="Verdana" w:hAnsi="Verdana"/>
          <w:color w:val="FFFFFF"/>
          <w:spacing w:val="20"/>
          <w:sz w:val="20"/>
          <w:szCs w:val="20"/>
        </w:rPr>
        <w:t>/</w:t>
      </w:r>
      <w:r w:rsidR="00496156" w:rsidRPr="00040FBB">
        <w:rPr>
          <w:rFonts w:ascii="Verdana" w:hAnsi="Verdana"/>
          <w:color w:val="FFFFFF"/>
          <w:spacing w:val="20"/>
          <w:sz w:val="20"/>
          <w:szCs w:val="20"/>
        </w:rPr>
        <w:t xml:space="preserve">ACCOUNTS </w:t>
      </w:r>
      <w:r w:rsidR="00496156" w:rsidRPr="00040FBB">
        <w:rPr>
          <w:rFonts w:ascii="Verdana" w:hAnsi="Verdana" w:cstheme="minorHAnsi"/>
          <w:color w:val="FFFFFF" w:themeColor="background1"/>
          <w:spacing w:val="20"/>
          <w:sz w:val="20"/>
          <w:szCs w:val="20"/>
        </w:rPr>
        <w:t>MANAGER/</w:t>
      </w:r>
      <w:r w:rsidR="006A59E0" w:rsidRPr="00040FBB">
        <w:rPr>
          <w:rFonts w:ascii="Verdana" w:hAnsi="Verdana" w:cstheme="minorHAnsi"/>
          <w:color w:val="FFFFFF" w:themeColor="background1"/>
          <w:sz w:val="20"/>
          <w:szCs w:val="20"/>
        </w:rPr>
        <w:t>FINANCIAL ANALYST</w:t>
      </w:r>
      <w:r w:rsidR="0094296C">
        <w:rPr>
          <w:rFonts w:ascii="Verdana" w:hAnsi="Verdana" w:cstheme="minorHAnsi"/>
          <w:color w:val="FFFFFF" w:themeColor="background1"/>
          <w:sz w:val="20"/>
          <w:szCs w:val="20"/>
        </w:rPr>
        <w:t>/MANAGER</w:t>
      </w:r>
    </w:p>
    <w:p w14:paraId="068A6494" w14:textId="78A03AF0" w:rsidR="00426C3C" w:rsidRPr="00426C3C" w:rsidRDefault="00426C3C" w:rsidP="00263CA9">
      <w:pPr>
        <w:pStyle w:val="NoSpacing"/>
        <w:jc w:val="both"/>
        <w:rPr>
          <w:b/>
          <w:sz w:val="20"/>
        </w:rPr>
      </w:pPr>
      <w:r w:rsidRPr="00426C3C">
        <w:rPr>
          <w:b/>
          <w:sz w:val="20"/>
        </w:rPr>
        <w:t>Snapshot Profile</w:t>
      </w:r>
    </w:p>
    <w:p w14:paraId="0E56C0B1" w14:textId="4E243B04" w:rsidR="00274286" w:rsidRPr="00654AE9" w:rsidRDefault="008A184A" w:rsidP="00263CA9">
      <w:pPr>
        <w:pStyle w:val="NoSpacing"/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 w:rsidRPr="00654AE9">
        <w:rPr>
          <w:rFonts w:ascii="Verdana" w:hAnsi="Verdana" w:cs="Calibri"/>
          <w:bCs/>
          <w:sz w:val="20"/>
          <w:szCs w:val="20"/>
        </w:rPr>
        <w:t>Financial &amp; Accounting Management professional</w:t>
      </w:r>
      <w:r w:rsidRPr="00654AE9">
        <w:rPr>
          <w:rFonts w:ascii="Verdana" w:hAnsi="Verdana" w:cs="Calibri"/>
          <w:sz w:val="20"/>
          <w:szCs w:val="20"/>
        </w:rPr>
        <w:t xml:space="preserve"> with 1</w:t>
      </w:r>
      <w:r w:rsidR="0077321B">
        <w:rPr>
          <w:rFonts w:ascii="Verdana" w:hAnsi="Verdana" w:cs="Calibri"/>
          <w:sz w:val="20"/>
          <w:szCs w:val="20"/>
        </w:rPr>
        <w:t>9</w:t>
      </w:r>
      <w:r w:rsidRPr="00654AE9">
        <w:rPr>
          <w:rFonts w:ascii="Verdana" w:hAnsi="Verdana" w:cs="Calibri"/>
          <w:sz w:val="20"/>
          <w:szCs w:val="20"/>
        </w:rPr>
        <w:t xml:space="preserve">+ years of quantifiable experience </w:t>
      </w:r>
      <w:r w:rsidR="00763BE6" w:rsidRPr="00654AE9">
        <w:rPr>
          <w:rFonts w:ascii="Verdana" w:hAnsi="Verdana" w:cs="Calibri"/>
          <w:sz w:val="20"/>
          <w:szCs w:val="20"/>
        </w:rPr>
        <w:t xml:space="preserve">in </w:t>
      </w:r>
      <w:r w:rsidRPr="00654AE9">
        <w:rPr>
          <w:rFonts w:ascii="Verdana" w:hAnsi="Verdana" w:cs="Calibri"/>
          <w:sz w:val="20"/>
          <w:szCs w:val="20"/>
        </w:rPr>
        <w:t xml:space="preserve">UAE / KENYA / India </w:t>
      </w:r>
      <w:r w:rsidRPr="00654AE9">
        <w:rPr>
          <w:rFonts w:ascii="Verdana" w:hAnsi="Verdana" w:cs="Calibri"/>
          <w:bCs/>
          <w:sz w:val="20"/>
          <w:szCs w:val="20"/>
        </w:rPr>
        <w:t xml:space="preserve">with leading companies </w:t>
      </w:r>
      <w:r w:rsidRPr="00654AE9">
        <w:rPr>
          <w:rFonts w:ascii="Verdana" w:hAnsi="Verdana" w:cs="Calibri"/>
          <w:sz w:val="20"/>
          <w:szCs w:val="20"/>
        </w:rPr>
        <w:t>AUTOMOBILES / MANUFACTURING &amp; TRADING / CONSUMER ELECTRONICS INDUSTRY</w:t>
      </w:r>
      <w:r w:rsidR="003A04DE">
        <w:rPr>
          <w:rFonts w:ascii="Verdana" w:hAnsi="Verdana" w:cs="Calibri"/>
          <w:sz w:val="20"/>
          <w:szCs w:val="20"/>
        </w:rPr>
        <w:t>/</w:t>
      </w:r>
      <w:r w:rsidR="008742CF">
        <w:rPr>
          <w:rFonts w:ascii="Verdana" w:hAnsi="Verdana" w:cs="Calibri"/>
          <w:sz w:val="20"/>
          <w:szCs w:val="20"/>
        </w:rPr>
        <w:t xml:space="preserve">CONSTRTION &amp; </w:t>
      </w:r>
      <w:r w:rsidR="003A04DE">
        <w:rPr>
          <w:rFonts w:ascii="Verdana" w:hAnsi="Verdana" w:cs="Calibri"/>
          <w:sz w:val="20"/>
          <w:szCs w:val="20"/>
        </w:rPr>
        <w:t>CONTRACTING COMPANY.</w:t>
      </w:r>
    </w:p>
    <w:p w14:paraId="0026BC6F" w14:textId="77777777" w:rsidR="008A184A" w:rsidRPr="00654AE9" w:rsidRDefault="008A184A" w:rsidP="008A184A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Calibri"/>
          <w:i/>
          <w:sz w:val="20"/>
          <w:szCs w:val="20"/>
          <w:lang w:val="en-NZ"/>
        </w:rPr>
      </w:pPr>
      <w:r w:rsidRPr="00654AE9">
        <w:rPr>
          <w:rFonts w:ascii="Verdana" w:hAnsi="Verdana" w:cs="Calibri"/>
          <w:sz w:val="20"/>
          <w:szCs w:val="20"/>
        </w:rPr>
        <w:t xml:space="preserve">Reputation as a self-directed professional with excellent problem solving, communication, analytical, and management skills.   </w:t>
      </w:r>
      <w:r w:rsidRPr="00654AE9">
        <w:rPr>
          <w:rFonts w:ascii="Verdana" w:hAnsi="Verdana" w:cs="Calibri"/>
          <w:bCs/>
          <w:sz w:val="20"/>
          <w:szCs w:val="20"/>
        </w:rPr>
        <w:t xml:space="preserve">Ability to effectively communicate and interact with executives, management, and staff. </w:t>
      </w:r>
    </w:p>
    <w:p w14:paraId="74EF8BD7" w14:textId="6381CA1D" w:rsidR="008A184A" w:rsidRPr="00654AE9" w:rsidRDefault="008A184A" w:rsidP="00263CA9">
      <w:pPr>
        <w:pStyle w:val="NoSpacing"/>
        <w:numPr>
          <w:ilvl w:val="0"/>
          <w:numId w:val="1"/>
        </w:numPr>
        <w:jc w:val="both"/>
        <w:rPr>
          <w:rFonts w:ascii="Verdana" w:hAnsi="Verdana" w:cstheme="minorHAnsi"/>
          <w:sz w:val="20"/>
          <w:szCs w:val="20"/>
        </w:rPr>
      </w:pPr>
      <w:r w:rsidRPr="00654AE9">
        <w:rPr>
          <w:rFonts w:ascii="Verdana" w:hAnsi="Verdana" w:cs="Calibri"/>
          <w:bCs/>
          <w:sz w:val="20"/>
          <w:szCs w:val="20"/>
        </w:rPr>
        <w:t>Organized and analytical with capacity to easily master new tasks and manage multiple responsibilities without compromise on quality and productivity</w:t>
      </w:r>
      <w:r w:rsidRPr="00654AE9">
        <w:rPr>
          <w:rFonts w:ascii="Verdana" w:hAnsi="Verdana" w:cstheme="minorHAnsi"/>
          <w:bCs/>
          <w:sz w:val="20"/>
          <w:szCs w:val="20"/>
        </w:rPr>
        <w:t>.</w:t>
      </w:r>
    </w:p>
    <w:p w14:paraId="0A12AAFF" w14:textId="75303261" w:rsidR="001E27D3" w:rsidRPr="00654AE9" w:rsidRDefault="00274286" w:rsidP="001E27D3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654AE9">
        <w:rPr>
          <w:rFonts w:ascii="Verdana" w:hAnsi="Verdana"/>
          <w:b/>
          <w:sz w:val="20"/>
          <w:szCs w:val="20"/>
        </w:rPr>
        <w:t>Career Objective</w:t>
      </w:r>
      <w:r w:rsidRPr="00654AE9">
        <w:rPr>
          <w:rFonts w:ascii="Verdana" w:hAnsi="Verdana" w:cs="Calibri"/>
          <w:b/>
          <w:sz w:val="20"/>
          <w:szCs w:val="20"/>
        </w:rPr>
        <w:t>:</w:t>
      </w:r>
      <w:r w:rsidRPr="00654AE9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="001E27D3" w:rsidRPr="00654AE9">
        <w:rPr>
          <w:rFonts w:ascii="Verdana" w:hAnsi="Verdana" w:cs="Calibri"/>
          <w:sz w:val="20"/>
          <w:szCs w:val="20"/>
        </w:rPr>
        <w:t>Well</w:t>
      </w:r>
      <w:proofErr w:type="gramEnd"/>
      <w:r w:rsidR="001E27D3" w:rsidRPr="00654AE9">
        <w:rPr>
          <w:rFonts w:ascii="Verdana" w:hAnsi="Verdana" w:cs="Calibri"/>
          <w:sz w:val="20"/>
          <w:szCs w:val="20"/>
        </w:rPr>
        <w:t xml:space="preserve"> disciplined with proven ability to manage multiple assignments efficiently under extreme pressure while meeting tight deadlines schedules.</w:t>
      </w:r>
      <w:r w:rsidR="001E27D3" w:rsidRPr="00654AE9">
        <w:rPr>
          <w:rFonts w:ascii="Verdana" w:hAnsi="Verdana" w:cs="Calibri"/>
          <w:bCs/>
          <w:sz w:val="20"/>
          <w:szCs w:val="20"/>
        </w:rPr>
        <w:t xml:space="preserve">  </w:t>
      </w:r>
      <w:r w:rsidR="001E27D3" w:rsidRPr="00654AE9">
        <w:rPr>
          <w:rFonts w:ascii="Verdana" w:hAnsi="Verdana" w:cs="Calibri"/>
          <w:sz w:val="20"/>
          <w:szCs w:val="20"/>
        </w:rPr>
        <w:t>Looking for a challenging opportunity with a reputable Company / Group where my skills and experience will have a valuable impact.</w:t>
      </w:r>
    </w:p>
    <w:p w14:paraId="5509BBC2" w14:textId="77777777" w:rsidR="00950684" w:rsidRPr="00FE2175" w:rsidRDefault="00950684" w:rsidP="001E27D3">
      <w:pPr>
        <w:pStyle w:val="NoSpacing"/>
        <w:jc w:val="both"/>
        <w:rPr>
          <w:rFonts w:cs="Calibri"/>
        </w:rPr>
      </w:pPr>
    </w:p>
    <w:p w14:paraId="29DCCD32" w14:textId="77777777" w:rsidR="00EA5C11" w:rsidRPr="00520D93" w:rsidRDefault="00EA5C11" w:rsidP="00EA5C11">
      <w:pPr>
        <w:pStyle w:val="NoSpacing"/>
        <w:shd w:val="clear" w:color="auto" w:fill="A6A6A6"/>
        <w:jc w:val="center"/>
        <w:rPr>
          <w:b/>
          <w:spacing w:val="20"/>
        </w:rPr>
      </w:pPr>
      <w:r w:rsidRPr="00520D93">
        <w:rPr>
          <w:b/>
          <w:spacing w:val="20"/>
        </w:rPr>
        <w:t>CORE COMPETENCIES</w:t>
      </w:r>
    </w:p>
    <w:p w14:paraId="16B8B056" w14:textId="6353B134" w:rsidR="00EA5C11" w:rsidRPr="00654AE9" w:rsidRDefault="00FE2175" w:rsidP="00EA5C11">
      <w:pPr>
        <w:pStyle w:val="NoSpacing"/>
        <w:jc w:val="both"/>
        <w:rPr>
          <w:rFonts w:ascii="Verdana" w:hAnsi="Verdana"/>
          <w:sz w:val="20"/>
          <w:szCs w:val="20"/>
        </w:rPr>
      </w:pPr>
      <w:r w:rsidRPr="00654AE9">
        <w:rPr>
          <w:rFonts w:ascii="Verdana" w:hAnsi="Verdana"/>
          <w:b/>
          <w:sz w:val="20"/>
          <w:szCs w:val="20"/>
          <w:u w:val="single"/>
        </w:rPr>
        <w:t>Finance and Accounts Management:</w:t>
      </w:r>
    </w:p>
    <w:p w14:paraId="318D931D" w14:textId="67351058" w:rsidR="00263CA9" w:rsidRPr="00654AE9" w:rsidRDefault="00C71494" w:rsidP="00263CA9">
      <w:pPr>
        <w:pStyle w:val="NoSpacing"/>
        <w:jc w:val="both"/>
        <w:rPr>
          <w:rFonts w:ascii="Verdana" w:eastAsia="Times New Roman" w:hAnsi="Verdana" w:cs="Calibri"/>
          <w:sz w:val="20"/>
          <w:szCs w:val="20"/>
        </w:rPr>
      </w:pPr>
      <w:r w:rsidRPr="00654AE9">
        <w:rPr>
          <w:rFonts w:ascii="Verdana" w:eastAsia="Times New Roman" w:hAnsi="Verdana" w:cs="Calibri"/>
          <w:sz w:val="20"/>
          <w:szCs w:val="20"/>
        </w:rPr>
        <w:t xml:space="preserve">P &amp; L Management /Budgeting &amp; </w:t>
      </w:r>
      <w:r w:rsidR="002F497C" w:rsidRPr="00654AE9">
        <w:rPr>
          <w:rFonts w:ascii="Verdana" w:eastAsia="Times New Roman" w:hAnsi="Verdana" w:cs="Calibri"/>
          <w:sz w:val="20"/>
          <w:szCs w:val="20"/>
        </w:rPr>
        <w:t>Forecasting. MIS</w:t>
      </w:r>
      <w:r w:rsidRPr="00654AE9">
        <w:rPr>
          <w:rFonts w:ascii="Verdana" w:eastAsia="Times New Roman" w:hAnsi="Verdana" w:cs="Calibri"/>
          <w:sz w:val="20"/>
          <w:szCs w:val="20"/>
        </w:rPr>
        <w:t xml:space="preserve"> / Financial Reporting. Cost Control /Internal Control.  Profit Maximization. Finalization of Accounts. Payroll Management. Cross-Cultural Work Environment. Cash Flow /Fund Flow Management. Credit Control Management. Inventory Management. A/R &amp; A/P Management. Fixed Assets Management</w:t>
      </w:r>
      <w:r w:rsidR="00950684" w:rsidRPr="00654AE9">
        <w:rPr>
          <w:rFonts w:ascii="Verdana" w:eastAsia="Times New Roman" w:hAnsi="Verdana" w:cs="Calibri"/>
          <w:sz w:val="20"/>
          <w:szCs w:val="20"/>
        </w:rPr>
        <w:t>.</w:t>
      </w:r>
      <w:r w:rsidR="00895B87" w:rsidRPr="00654AE9">
        <w:rPr>
          <w:rFonts w:ascii="Verdana" w:eastAsia="Times New Roman" w:hAnsi="Verdana" w:cs="Calibri"/>
          <w:sz w:val="20"/>
          <w:szCs w:val="20"/>
        </w:rPr>
        <w:t xml:space="preserve"> VAT </w:t>
      </w:r>
      <w:r w:rsidR="008A1C89" w:rsidRPr="00654AE9">
        <w:rPr>
          <w:rFonts w:ascii="Verdana" w:eastAsia="Times New Roman" w:hAnsi="Verdana" w:cs="Calibri"/>
          <w:sz w:val="20"/>
          <w:szCs w:val="20"/>
        </w:rPr>
        <w:t>Management</w:t>
      </w:r>
      <w:r w:rsidR="00176D04" w:rsidRPr="00654AE9">
        <w:rPr>
          <w:rFonts w:ascii="Verdana" w:eastAsia="Times New Roman" w:hAnsi="Verdana" w:cs="Calibri"/>
          <w:sz w:val="20"/>
          <w:szCs w:val="20"/>
        </w:rPr>
        <w:t>,</w:t>
      </w:r>
      <w:r w:rsidR="006154F9" w:rsidRPr="00654AE9">
        <w:rPr>
          <w:rFonts w:ascii="Verdana" w:eastAsia="Times New Roman" w:hAnsi="Verdana" w:cs="Calibri"/>
          <w:sz w:val="20"/>
          <w:szCs w:val="20"/>
        </w:rPr>
        <w:t xml:space="preserve"> Product Cost Analysis, C</w:t>
      </w:r>
      <w:r w:rsidR="00176D04" w:rsidRPr="00654AE9">
        <w:rPr>
          <w:rFonts w:ascii="Verdana" w:eastAsia="Times New Roman" w:hAnsi="Verdana" w:cs="Calibri"/>
          <w:sz w:val="20"/>
          <w:szCs w:val="20"/>
        </w:rPr>
        <w:t xml:space="preserve">ost sheet, Project </w:t>
      </w:r>
      <w:r w:rsidR="007721F4" w:rsidRPr="00654AE9">
        <w:rPr>
          <w:rFonts w:ascii="Verdana" w:eastAsia="Times New Roman" w:hAnsi="Verdana" w:cs="Calibri"/>
          <w:sz w:val="20"/>
          <w:szCs w:val="20"/>
        </w:rPr>
        <w:t>Management</w:t>
      </w:r>
      <w:r w:rsidR="00176D04" w:rsidRPr="00654AE9">
        <w:rPr>
          <w:rFonts w:ascii="Verdana" w:eastAsia="Times New Roman" w:hAnsi="Verdana" w:cs="Calibri"/>
          <w:sz w:val="20"/>
          <w:szCs w:val="20"/>
        </w:rPr>
        <w:t>, Breakeven point calculation</w:t>
      </w:r>
      <w:r w:rsidR="006E2A60">
        <w:rPr>
          <w:rFonts w:ascii="Verdana" w:eastAsia="Times New Roman" w:hAnsi="Verdana" w:cs="Calibri"/>
          <w:sz w:val="20"/>
          <w:szCs w:val="20"/>
        </w:rPr>
        <w:t xml:space="preserve">, </w:t>
      </w:r>
      <w:r w:rsidR="00BA4369">
        <w:rPr>
          <w:rFonts w:ascii="Verdana" w:eastAsia="Times New Roman" w:hAnsi="Verdana" w:cs="Calibri"/>
          <w:sz w:val="20"/>
          <w:szCs w:val="20"/>
        </w:rPr>
        <w:t>J</w:t>
      </w:r>
      <w:r w:rsidR="006E2A60">
        <w:rPr>
          <w:rFonts w:ascii="Verdana" w:eastAsia="Times New Roman" w:hAnsi="Verdana" w:cs="Calibri"/>
          <w:sz w:val="20"/>
          <w:szCs w:val="20"/>
        </w:rPr>
        <w:t>ob</w:t>
      </w:r>
      <w:r w:rsidR="00523E15">
        <w:rPr>
          <w:rFonts w:ascii="Verdana" w:eastAsia="Times New Roman" w:hAnsi="Verdana" w:cs="Calibri"/>
          <w:sz w:val="20"/>
          <w:szCs w:val="20"/>
        </w:rPr>
        <w:t xml:space="preserve"> </w:t>
      </w:r>
      <w:r w:rsidR="006E2A60">
        <w:rPr>
          <w:rFonts w:ascii="Verdana" w:eastAsia="Times New Roman" w:hAnsi="Verdana" w:cs="Calibri"/>
          <w:sz w:val="20"/>
          <w:szCs w:val="20"/>
        </w:rPr>
        <w:t>wise costing</w:t>
      </w:r>
      <w:r w:rsidR="00176D04" w:rsidRPr="00654AE9">
        <w:rPr>
          <w:rFonts w:ascii="Verdana" w:eastAsia="Times New Roman" w:hAnsi="Verdana" w:cs="Calibri"/>
          <w:sz w:val="20"/>
          <w:szCs w:val="20"/>
        </w:rPr>
        <w:t>.</w:t>
      </w:r>
    </w:p>
    <w:p w14:paraId="6279C966" w14:textId="77777777" w:rsidR="00950684" w:rsidRPr="00654AE9" w:rsidRDefault="00950684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C406121" w14:textId="77777777" w:rsidR="000006FB" w:rsidRPr="00654AE9" w:rsidRDefault="00901BBC" w:rsidP="00263CA9">
      <w:pPr>
        <w:pStyle w:val="NoSpacing"/>
        <w:shd w:val="clear" w:color="auto" w:fill="A6A6A6"/>
        <w:jc w:val="center"/>
        <w:rPr>
          <w:rFonts w:ascii="Verdana" w:hAnsi="Verdana"/>
          <w:b/>
          <w:spacing w:val="20"/>
          <w:sz w:val="20"/>
          <w:szCs w:val="20"/>
        </w:rPr>
      </w:pPr>
      <w:r w:rsidRPr="00654AE9">
        <w:rPr>
          <w:rFonts w:ascii="Verdana" w:hAnsi="Verdana"/>
          <w:b/>
          <w:spacing w:val="20"/>
          <w:sz w:val="20"/>
          <w:szCs w:val="20"/>
        </w:rPr>
        <w:t>PROFESSIONAL WORK EXPERIENCE</w:t>
      </w:r>
    </w:p>
    <w:p w14:paraId="5767FE0A" w14:textId="77777777" w:rsidR="00900408" w:rsidRDefault="00900408" w:rsidP="00900408">
      <w:pPr>
        <w:pStyle w:val="NoSpacing"/>
        <w:jc w:val="center"/>
        <w:rPr>
          <w:rFonts w:ascii="Verdana" w:hAnsi="Verdana"/>
          <w:b/>
          <w:sz w:val="20"/>
          <w:szCs w:val="20"/>
        </w:rPr>
      </w:pPr>
    </w:p>
    <w:p w14:paraId="7EFF136E" w14:textId="40FD7A70" w:rsidR="00900408" w:rsidRPr="00654AE9" w:rsidRDefault="00267704" w:rsidP="00900408">
      <w:pPr>
        <w:pStyle w:val="NoSpacing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Global Pioneer Aluminium Industries </w:t>
      </w:r>
      <w:r w:rsidR="0063160F">
        <w:rPr>
          <w:rFonts w:ascii="Verdana" w:hAnsi="Verdana"/>
          <w:b/>
          <w:sz w:val="20"/>
          <w:szCs w:val="20"/>
        </w:rPr>
        <w:t>L.L.C</w:t>
      </w:r>
      <w:r w:rsidR="00900408" w:rsidRPr="00654AE9">
        <w:rPr>
          <w:rFonts w:ascii="Verdana" w:hAnsi="Verdana"/>
          <w:b/>
          <w:sz w:val="20"/>
          <w:szCs w:val="20"/>
        </w:rPr>
        <w:t xml:space="preserve"> </w:t>
      </w:r>
    </w:p>
    <w:p w14:paraId="3F2539A4" w14:textId="706383ED" w:rsidR="004056CC" w:rsidRDefault="00900408" w:rsidP="004056CC">
      <w:pPr>
        <w:pStyle w:val="NoSpacing"/>
        <w:jc w:val="center"/>
        <w:rPr>
          <w:rFonts w:ascii="Verdana" w:hAnsi="Verdana"/>
          <w:i/>
          <w:sz w:val="20"/>
          <w:szCs w:val="20"/>
        </w:rPr>
      </w:pPr>
      <w:r w:rsidRPr="00654AE9">
        <w:rPr>
          <w:rFonts w:ascii="Verdana" w:hAnsi="Verdana" w:cs="Calibri"/>
          <w:i/>
          <w:sz w:val="20"/>
          <w:szCs w:val="20"/>
        </w:rPr>
        <w:t>(</w:t>
      </w:r>
      <w:r w:rsidR="00C2682C" w:rsidRPr="00900969">
        <w:rPr>
          <w:rFonts w:ascii="Verdana" w:hAnsi="Verdana"/>
          <w:i/>
          <w:sz w:val="20"/>
          <w:szCs w:val="20"/>
        </w:rPr>
        <w:t>E</w:t>
      </w:r>
      <w:r w:rsidR="00C2682C" w:rsidRPr="00900969">
        <w:rPr>
          <w:rFonts w:ascii="Verdana" w:hAnsi="Verdana"/>
          <w:sz w:val="20"/>
          <w:szCs w:val="20"/>
        </w:rPr>
        <w:t xml:space="preserve">ngaged in the business of manufacturing and distribution of </w:t>
      </w:r>
      <w:r w:rsidR="00C2682C" w:rsidRPr="004056CC">
        <w:rPr>
          <w:rFonts w:ascii="Verdana" w:hAnsi="Verdana"/>
          <w:b/>
          <w:bCs/>
          <w:sz w:val="20"/>
          <w:szCs w:val="20"/>
        </w:rPr>
        <w:t xml:space="preserve">Aluminium </w:t>
      </w:r>
      <w:r w:rsidR="00267704">
        <w:rPr>
          <w:rFonts w:ascii="Verdana" w:hAnsi="Verdana"/>
          <w:b/>
          <w:bCs/>
          <w:sz w:val="20"/>
          <w:szCs w:val="20"/>
        </w:rPr>
        <w:t xml:space="preserve">Frame for inlet and out let Air </w:t>
      </w:r>
      <w:r w:rsidR="00C2682C" w:rsidRPr="004056CC">
        <w:rPr>
          <w:rFonts w:ascii="Verdana" w:hAnsi="Verdana"/>
          <w:b/>
          <w:bCs/>
          <w:sz w:val="20"/>
          <w:szCs w:val="20"/>
        </w:rPr>
        <w:t>Products</w:t>
      </w:r>
      <w:r w:rsidR="004056CC">
        <w:rPr>
          <w:rFonts w:ascii="Verdana" w:hAnsi="Verdana"/>
          <w:b/>
          <w:sz w:val="20"/>
          <w:szCs w:val="20"/>
        </w:rPr>
        <w:t>.</w:t>
      </w:r>
      <w:r w:rsidR="00C2682C" w:rsidRPr="00900969">
        <w:rPr>
          <w:rFonts w:ascii="Verdana" w:hAnsi="Verdana"/>
          <w:i/>
          <w:sz w:val="20"/>
          <w:szCs w:val="20"/>
        </w:rPr>
        <w:t>)</w:t>
      </w:r>
    </w:p>
    <w:p w14:paraId="0AA9068F" w14:textId="122125B8" w:rsidR="00900408" w:rsidRDefault="00900408" w:rsidP="004056CC">
      <w:pPr>
        <w:pStyle w:val="NoSpacing"/>
        <w:jc w:val="center"/>
        <w:rPr>
          <w:sz w:val="20"/>
        </w:rPr>
      </w:pPr>
      <w:r>
        <w:rPr>
          <w:sz w:val="20"/>
        </w:rPr>
        <w:t xml:space="preserve">      </w:t>
      </w:r>
    </w:p>
    <w:p w14:paraId="116D4F5A" w14:textId="463AEF8A" w:rsidR="00900408" w:rsidRPr="00900969" w:rsidRDefault="00C35F0C" w:rsidP="00900408">
      <w:pPr>
        <w:pStyle w:val="NoSpacing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darkGray"/>
        </w:rPr>
        <w:t>Chief</w:t>
      </w:r>
      <w:r w:rsidR="00996EDB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>Accountant.</w:t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  <w:t xml:space="preserve">      </w:t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ab/>
        <w:t xml:space="preserve">  </w:t>
      </w:r>
      <w:r w:rsidR="00900408">
        <w:rPr>
          <w:rFonts w:ascii="Verdana" w:hAnsi="Verdana"/>
          <w:b/>
          <w:sz w:val="20"/>
          <w:szCs w:val="20"/>
          <w:highlight w:val="darkGray"/>
        </w:rPr>
        <w:t xml:space="preserve">     </w:t>
      </w:r>
      <w:r w:rsidR="004056CC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E257A1">
        <w:rPr>
          <w:rFonts w:ascii="Verdana" w:hAnsi="Verdana"/>
          <w:b/>
          <w:sz w:val="20"/>
          <w:szCs w:val="20"/>
          <w:highlight w:val="darkGray"/>
        </w:rPr>
        <w:t xml:space="preserve">September </w:t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>20</w:t>
      </w:r>
      <w:r w:rsidR="00E257A1">
        <w:rPr>
          <w:rFonts w:ascii="Verdana" w:hAnsi="Verdana"/>
          <w:b/>
          <w:sz w:val="20"/>
          <w:szCs w:val="20"/>
          <w:highlight w:val="darkGray"/>
        </w:rPr>
        <w:t>2</w:t>
      </w:r>
      <w:r w:rsidR="004056CC">
        <w:rPr>
          <w:rFonts w:ascii="Verdana" w:hAnsi="Verdana"/>
          <w:b/>
          <w:sz w:val="20"/>
          <w:szCs w:val="20"/>
          <w:highlight w:val="darkGray"/>
        </w:rPr>
        <w:t xml:space="preserve">1 </w:t>
      </w:r>
      <w:r w:rsidR="00900408" w:rsidRPr="00900969">
        <w:rPr>
          <w:rFonts w:ascii="Verdana" w:hAnsi="Verdana"/>
          <w:b/>
          <w:sz w:val="20"/>
          <w:szCs w:val="20"/>
          <w:highlight w:val="darkGray"/>
        </w:rPr>
        <w:t>to Present</w:t>
      </w:r>
    </w:p>
    <w:p w14:paraId="2D57F891" w14:textId="77777777" w:rsidR="00900408" w:rsidRDefault="00900408" w:rsidP="00900408">
      <w:pPr>
        <w:pStyle w:val="NoSpacing"/>
        <w:jc w:val="both"/>
        <w:rPr>
          <w:rFonts w:ascii="Verdana" w:hAnsi="Verdana"/>
          <w:b/>
          <w:sz w:val="20"/>
          <w:szCs w:val="20"/>
        </w:rPr>
      </w:pPr>
    </w:p>
    <w:p w14:paraId="22E7A087" w14:textId="77777777" w:rsidR="00900408" w:rsidRPr="00900969" w:rsidRDefault="00900408" w:rsidP="00900408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Significant Achievements:</w:t>
      </w:r>
    </w:p>
    <w:p w14:paraId="2B062A52" w14:textId="77777777" w:rsidR="00900408" w:rsidRPr="00900969" w:rsidRDefault="00900408" w:rsidP="00900408">
      <w:pPr>
        <w:pStyle w:val="NoSpacing"/>
        <w:jc w:val="both"/>
        <w:rPr>
          <w:rFonts w:ascii="Verdana" w:hAnsi="Verdana"/>
          <w:b/>
          <w:sz w:val="20"/>
          <w:szCs w:val="20"/>
        </w:rPr>
      </w:pPr>
    </w:p>
    <w:p w14:paraId="26924603" w14:textId="297A0DBE" w:rsidR="00900408" w:rsidRPr="00900969" w:rsidRDefault="00182CA6" w:rsidP="00900408">
      <w:pPr>
        <w:numPr>
          <w:ilvl w:val="0"/>
          <w:numId w:val="7"/>
        </w:numPr>
        <w:tabs>
          <w:tab w:val="left" w:pos="2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Reporting to </w:t>
      </w:r>
      <w:r w:rsidR="00900408" w:rsidRPr="00900969">
        <w:rPr>
          <w:rFonts w:ascii="Verdana" w:hAnsi="Verdana"/>
          <w:b/>
          <w:bCs/>
          <w:sz w:val="20"/>
          <w:szCs w:val="20"/>
        </w:rPr>
        <w:t xml:space="preserve">the </w:t>
      </w:r>
      <w:r w:rsidR="00267704">
        <w:rPr>
          <w:rFonts w:ascii="Verdana" w:hAnsi="Verdana"/>
          <w:b/>
          <w:bCs/>
          <w:sz w:val="20"/>
          <w:szCs w:val="20"/>
        </w:rPr>
        <w:t xml:space="preserve">Group </w:t>
      </w:r>
      <w:r w:rsidR="00900408" w:rsidRPr="00900969">
        <w:rPr>
          <w:rFonts w:ascii="Verdana" w:hAnsi="Verdana"/>
          <w:b/>
          <w:bCs/>
          <w:sz w:val="20"/>
          <w:szCs w:val="20"/>
        </w:rPr>
        <w:t xml:space="preserve">Financial Manager - </w:t>
      </w:r>
      <w:r w:rsidR="00900408" w:rsidRPr="00900969">
        <w:rPr>
          <w:rFonts w:ascii="Verdana" w:hAnsi="Verdana"/>
          <w:sz w:val="20"/>
          <w:szCs w:val="20"/>
        </w:rPr>
        <w:t xml:space="preserve">Finances, Accounts, financial planning, Audits, Systems &amp; Procedures, Banking, Budgeting, Credit Control, Fixed Assets, Bank Reconciliation, Trade Finance Management. </w:t>
      </w:r>
    </w:p>
    <w:p w14:paraId="549499BC" w14:textId="77777777" w:rsidR="00900408" w:rsidRPr="00900969" w:rsidRDefault="00900408" w:rsidP="00900408">
      <w:pPr>
        <w:numPr>
          <w:ilvl w:val="0"/>
          <w:numId w:val="7"/>
        </w:numPr>
        <w:tabs>
          <w:tab w:val="left" w:pos="24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bCs/>
          <w:sz w:val="20"/>
          <w:szCs w:val="20"/>
        </w:rPr>
        <w:t xml:space="preserve">Finalization of Accounts </w:t>
      </w:r>
      <w:r w:rsidRPr="00900969">
        <w:rPr>
          <w:rFonts w:ascii="Verdana" w:hAnsi="Verdana"/>
          <w:sz w:val="20"/>
          <w:szCs w:val="20"/>
        </w:rPr>
        <w:t xml:space="preserve">and </w:t>
      </w:r>
      <w:r w:rsidRPr="00900969">
        <w:rPr>
          <w:rFonts w:ascii="Verdana" w:hAnsi="Verdana"/>
          <w:b/>
          <w:bCs/>
          <w:sz w:val="20"/>
          <w:szCs w:val="20"/>
        </w:rPr>
        <w:t>MIS</w:t>
      </w:r>
      <w:r w:rsidRPr="00900969">
        <w:rPr>
          <w:rFonts w:ascii="Verdana" w:hAnsi="Verdana"/>
          <w:sz w:val="20"/>
          <w:szCs w:val="20"/>
        </w:rPr>
        <w:t xml:space="preserve"> reporting as per </w:t>
      </w:r>
      <w:r>
        <w:rPr>
          <w:rFonts w:ascii="Verdana" w:hAnsi="Verdana"/>
          <w:sz w:val="20"/>
          <w:szCs w:val="20"/>
        </w:rPr>
        <w:t xml:space="preserve">Procedure </w:t>
      </w:r>
      <w:r w:rsidRPr="00900969">
        <w:rPr>
          <w:rFonts w:ascii="Verdana" w:hAnsi="Verdana"/>
          <w:sz w:val="20"/>
          <w:szCs w:val="20"/>
        </w:rPr>
        <w:t xml:space="preserve">&amp; International Accounting Standards. </w:t>
      </w:r>
    </w:p>
    <w:p w14:paraId="63DAA76C" w14:textId="77777777" w:rsidR="00900408" w:rsidRPr="00900969" w:rsidRDefault="00900408" w:rsidP="00900408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Development and management of company’s </w:t>
      </w:r>
      <w:r w:rsidRPr="00900969">
        <w:rPr>
          <w:rFonts w:ascii="Verdana" w:hAnsi="Verdana"/>
          <w:b/>
          <w:sz w:val="20"/>
          <w:szCs w:val="20"/>
        </w:rPr>
        <w:t>annual estimates and budget including variance analysis</w:t>
      </w:r>
      <w:r w:rsidRPr="00900969">
        <w:rPr>
          <w:rFonts w:ascii="Verdana" w:hAnsi="Verdana"/>
          <w:sz w:val="20"/>
          <w:szCs w:val="20"/>
        </w:rPr>
        <w:t xml:space="preserve"> and preparation of </w:t>
      </w:r>
      <w:r w:rsidRPr="00900969">
        <w:rPr>
          <w:rFonts w:ascii="Verdana" w:hAnsi="Verdana"/>
          <w:b/>
          <w:sz w:val="20"/>
          <w:szCs w:val="20"/>
        </w:rPr>
        <w:t>Performance</w:t>
      </w:r>
      <w:r w:rsidRPr="00900969">
        <w:rPr>
          <w:rFonts w:ascii="Verdana" w:hAnsi="Verdana"/>
          <w:b/>
          <w:bCs/>
          <w:sz w:val="20"/>
          <w:szCs w:val="20"/>
        </w:rPr>
        <w:t xml:space="preserve"> Review Report</w:t>
      </w:r>
      <w:r w:rsidRPr="00900969">
        <w:rPr>
          <w:rFonts w:ascii="Verdana" w:hAnsi="Verdana"/>
          <w:b/>
          <w:sz w:val="20"/>
          <w:szCs w:val="20"/>
        </w:rPr>
        <w:t>.</w:t>
      </w:r>
    </w:p>
    <w:p w14:paraId="5655CA2D" w14:textId="77777777" w:rsidR="00900408" w:rsidRPr="00900969" w:rsidRDefault="00900408" w:rsidP="00900408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Liaise with the Auditors for the Annual Audits.   Prepare various schedules for audit I.E Fixed Assets, accrual, depreciation, end of service benefits etc. </w:t>
      </w:r>
    </w:p>
    <w:p w14:paraId="343A086D" w14:textId="3D5DF9E8" w:rsidR="00900408" w:rsidRPr="00900969" w:rsidRDefault="00900408" w:rsidP="00900408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Preparing MIS reports like Cash Flow Statement, Fund Flow Statement, Ratio Analyst, Cost Analysis, Age wise Report of Sundry Debtors, and Credit Analysis</w:t>
      </w:r>
      <w:r w:rsidR="00271A5B">
        <w:rPr>
          <w:rFonts w:ascii="Verdana" w:hAnsi="Verdana"/>
          <w:sz w:val="20"/>
          <w:szCs w:val="20"/>
        </w:rPr>
        <w:t>, Detailed Project wise Costing, Estimate Project variance analysis report</w:t>
      </w:r>
      <w:r w:rsidRPr="00900969">
        <w:rPr>
          <w:rFonts w:ascii="Verdana" w:hAnsi="Verdana"/>
          <w:b/>
          <w:sz w:val="20"/>
          <w:szCs w:val="20"/>
        </w:rPr>
        <w:t>.</w:t>
      </w:r>
      <w:r w:rsidR="0077321B">
        <w:rPr>
          <w:rFonts w:ascii="Verdana" w:hAnsi="Verdana"/>
          <w:b/>
          <w:sz w:val="20"/>
          <w:szCs w:val="20"/>
        </w:rPr>
        <w:t xml:space="preserve"> </w:t>
      </w:r>
      <w:r w:rsidR="0077321B" w:rsidRPr="0077321B">
        <w:rPr>
          <w:rFonts w:ascii="Verdana" w:hAnsi="Verdana"/>
          <w:bCs/>
          <w:sz w:val="20"/>
          <w:szCs w:val="20"/>
        </w:rPr>
        <w:t>Vat submission</w:t>
      </w:r>
      <w:r w:rsidR="0077321B">
        <w:rPr>
          <w:rFonts w:ascii="Verdana" w:hAnsi="Verdana"/>
          <w:bCs/>
          <w:sz w:val="20"/>
          <w:szCs w:val="20"/>
        </w:rPr>
        <w:t>.</w:t>
      </w:r>
    </w:p>
    <w:p w14:paraId="3161FC8A" w14:textId="77777777" w:rsidR="00900408" w:rsidRPr="00900969" w:rsidRDefault="00900408" w:rsidP="00900408">
      <w:pPr>
        <w:pStyle w:val="BodyText3"/>
        <w:numPr>
          <w:ilvl w:val="0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Perform stock reconciliation, Fixed Assets Management, accounts reconciliation matters.</w:t>
      </w:r>
    </w:p>
    <w:p w14:paraId="172203CA" w14:textId="77777777" w:rsidR="00900408" w:rsidRPr="00900969" w:rsidRDefault="00900408" w:rsidP="00900408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Ensure all Trade finance related issues such as L/C Application, amendments, Bank Guarantees.</w:t>
      </w:r>
    </w:p>
    <w:p w14:paraId="0EF82511" w14:textId="07871A19" w:rsidR="00900408" w:rsidRPr="00900969" w:rsidRDefault="00900408" w:rsidP="00900408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Played major role as a Project for the implementation of ERP System Module (</w:t>
      </w:r>
      <w:proofErr w:type="spellStart"/>
      <w:r w:rsidR="00271A5B">
        <w:rPr>
          <w:rFonts w:ascii="Verdana" w:hAnsi="Verdana"/>
          <w:b/>
          <w:sz w:val="20"/>
          <w:szCs w:val="20"/>
        </w:rPr>
        <w:t>Canias</w:t>
      </w:r>
      <w:proofErr w:type="spellEnd"/>
      <w:r w:rsidRPr="00900969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CDAF4AD" w14:textId="43497BAA" w:rsidR="00F6284C" w:rsidRDefault="00F6284C" w:rsidP="00263CA9">
      <w:pPr>
        <w:pStyle w:val="NoSpacing"/>
        <w:jc w:val="both"/>
        <w:rPr>
          <w:b/>
          <w:sz w:val="20"/>
        </w:rPr>
      </w:pPr>
    </w:p>
    <w:p w14:paraId="16CFBF4A" w14:textId="77777777" w:rsidR="008742CF" w:rsidRPr="00654AE9" w:rsidRDefault="008742CF" w:rsidP="008742CF">
      <w:pPr>
        <w:pStyle w:val="NoSpacing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Classic Extrusion L.L.C</w:t>
      </w:r>
      <w:r w:rsidRPr="00654AE9">
        <w:rPr>
          <w:rFonts w:ascii="Verdana" w:hAnsi="Verdana"/>
          <w:b/>
          <w:sz w:val="20"/>
          <w:szCs w:val="20"/>
        </w:rPr>
        <w:t xml:space="preserve"> </w:t>
      </w:r>
    </w:p>
    <w:p w14:paraId="3AEA3A66" w14:textId="77777777" w:rsidR="008742CF" w:rsidRDefault="008742CF" w:rsidP="008742CF">
      <w:pPr>
        <w:pStyle w:val="NoSpacing"/>
        <w:jc w:val="center"/>
        <w:rPr>
          <w:rFonts w:ascii="Verdana" w:hAnsi="Verdana"/>
          <w:i/>
          <w:sz w:val="20"/>
          <w:szCs w:val="20"/>
        </w:rPr>
      </w:pPr>
      <w:r w:rsidRPr="00654AE9">
        <w:rPr>
          <w:rFonts w:ascii="Verdana" w:hAnsi="Verdana" w:cs="Calibri"/>
          <w:i/>
          <w:sz w:val="20"/>
          <w:szCs w:val="20"/>
        </w:rPr>
        <w:t>(</w:t>
      </w:r>
      <w:r w:rsidRPr="00900969">
        <w:rPr>
          <w:rFonts w:ascii="Verdana" w:hAnsi="Verdana"/>
          <w:i/>
          <w:sz w:val="20"/>
          <w:szCs w:val="20"/>
        </w:rPr>
        <w:t>E</w:t>
      </w:r>
      <w:r w:rsidRPr="00900969">
        <w:rPr>
          <w:rFonts w:ascii="Verdana" w:hAnsi="Verdana"/>
          <w:sz w:val="20"/>
          <w:szCs w:val="20"/>
        </w:rPr>
        <w:t xml:space="preserve">ngaged in the business of manufacturing and distribution of </w:t>
      </w:r>
      <w:r w:rsidRPr="004056CC">
        <w:rPr>
          <w:rFonts w:ascii="Verdana" w:hAnsi="Verdana"/>
          <w:b/>
          <w:bCs/>
          <w:sz w:val="20"/>
          <w:szCs w:val="20"/>
        </w:rPr>
        <w:t>Aluminium Extrusion Products</w:t>
      </w:r>
      <w:r>
        <w:rPr>
          <w:rFonts w:ascii="Verdana" w:hAnsi="Verdana"/>
          <w:b/>
          <w:sz w:val="20"/>
          <w:szCs w:val="20"/>
        </w:rPr>
        <w:t>.</w:t>
      </w:r>
      <w:r w:rsidRPr="00900969">
        <w:rPr>
          <w:rFonts w:ascii="Verdana" w:hAnsi="Verdana"/>
          <w:i/>
          <w:sz w:val="20"/>
          <w:szCs w:val="20"/>
        </w:rPr>
        <w:t>)</w:t>
      </w:r>
    </w:p>
    <w:p w14:paraId="46CF1D97" w14:textId="77777777" w:rsidR="008742CF" w:rsidRDefault="008742CF" w:rsidP="008742CF">
      <w:pPr>
        <w:pStyle w:val="NoSpacing"/>
        <w:jc w:val="center"/>
        <w:rPr>
          <w:rFonts w:ascii="Verdana" w:hAnsi="Verdana"/>
          <w:i/>
          <w:sz w:val="20"/>
          <w:szCs w:val="20"/>
        </w:rPr>
      </w:pPr>
    </w:p>
    <w:p w14:paraId="12AF0F16" w14:textId="77777777" w:rsidR="008742CF" w:rsidRDefault="008742CF" w:rsidP="008742CF">
      <w:pPr>
        <w:pStyle w:val="NoSpacing"/>
        <w:jc w:val="center"/>
        <w:rPr>
          <w:sz w:val="20"/>
        </w:rPr>
      </w:pPr>
      <w:r>
        <w:rPr>
          <w:sz w:val="20"/>
        </w:rPr>
        <w:t xml:space="preserve">      </w:t>
      </w:r>
    </w:p>
    <w:p w14:paraId="60E281AD" w14:textId="27FF5E82" w:rsidR="008742CF" w:rsidRPr="00900969" w:rsidRDefault="00C35F0C" w:rsidP="008742CF">
      <w:pPr>
        <w:pStyle w:val="NoSpacing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darkGray"/>
        </w:rPr>
        <w:t>Chief</w:t>
      </w:r>
      <w:r w:rsidR="008742CF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>Accountant.</w:t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  <w:t xml:space="preserve">      </w:t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ab/>
        <w:t xml:space="preserve">  </w:t>
      </w:r>
      <w:r w:rsidR="008742CF">
        <w:rPr>
          <w:rFonts w:ascii="Verdana" w:hAnsi="Verdana"/>
          <w:b/>
          <w:sz w:val="20"/>
          <w:szCs w:val="20"/>
          <w:highlight w:val="darkGray"/>
        </w:rPr>
        <w:t xml:space="preserve">April </w:t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>20</w:t>
      </w:r>
      <w:r w:rsidR="008742CF">
        <w:rPr>
          <w:rFonts w:ascii="Verdana" w:hAnsi="Verdana"/>
          <w:b/>
          <w:sz w:val="20"/>
          <w:szCs w:val="20"/>
          <w:highlight w:val="darkGray"/>
        </w:rPr>
        <w:t xml:space="preserve">19 </w:t>
      </w:r>
      <w:r w:rsidR="008742CF" w:rsidRPr="00900969">
        <w:rPr>
          <w:rFonts w:ascii="Verdana" w:hAnsi="Verdana"/>
          <w:b/>
          <w:sz w:val="20"/>
          <w:szCs w:val="20"/>
          <w:highlight w:val="darkGray"/>
        </w:rPr>
        <w:t xml:space="preserve">to </w:t>
      </w:r>
      <w:r w:rsidR="00E257A1">
        <w:rPr>
          <w:rFonts w:ascii="Verdana" w:hAnsi="Verdana"/>
          <w:b/>
          <w:sz w:val="20"/>
          <w:szCs w:val="20"/>
          <w:highlight w:val="darkGray"/>
        </w:rPr>
        <w:t xml:space="preserve">August </w:t>
      </w:r>
      <w:r w:rsidR="008742CF">
        <w:rPr>
          <w:rFonts w:ascii="Verdana" w:hAnsi="Verdana"/>
          <w:b/>
          <w:sz w:val="20"/>
          <w:szCs w:val="20"/>
          <w:highlight w:val="darkGray"/>
        </w:rPr>
        <w:t>2021</w:t>
      </w:r>
      <w:r w:rsidR="008742CF">
        <w:rPr>
          <w:rFonts w:ascii="Verdana" w:hAnsi="Verdana"/>
          <w:b/>
          <w:sz w:val="20"/>
          <w:szCs w:val="20"/>
        </w:rPr>
        <w:t xml:space="preserve"> </w:t>
      </w:r>
    </w:p>
    <w:p w14:paraId="4780FCE6" w14:textId="77777777" w:rsidR="008742CF" w:rsidRDefault="008742CF" w:rsidP="008742CF">
      <w:pPr>
        <w:pStyle w:val="NoSpacing"/>
        <w:jc w:val="both"/>
        <w:rPr>
          <w:rFonts w:ascii="Verdana" w:hAnsi="Verdana"/>
          <w:b/>
          <w:sz w:val="20"/>
          <w:szCs w:val="20"/>
        </w:rPr>
      </w:pPr>
    </w:p>
    <w:p w14:paraId="3A72D11B" w14:textId="77777777" w:rsidR="008742CF" w:rsidRPr="00900969" w:rsidRDefault="008742CF" w:rsidP="008742CF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Significant Achievements:</w:t>
      </w:r>
    </w:p>
    <w:p w14:paraId="09B71C1C" w14:textId="3FD2D58C" w:rsidR="008742CF" w:rsidRPr="00900969" w:rsidRDefault="008742CF" w:rsidP="00182CA6">
      <w:pPr>
        <w:tabs>
          <w:tab w:val="left" w:pos="2505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50BE1552" w14:textId="77777777" w:rsidR="008742CF" w:rsidRPr="00900969" w:rsidRDefault="008742CF" w:rsidP="008742CF">
      <w:pPr>
        <w:numPr>
          <w:ilvl w:val="0"/>
          <w:numId w:val="7"/>
        </w:numPr>
        <w:tabs>
          <w:tab w:val="left" w:pos="24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bCs/>
          <w:sz w:val="20"/>
          <w:szCs w:val="20"/>
        </w:rPr>
        <w:t xml:space="preserve">Finalization of Accounts </w:t>
      </w:r>
      <w:r w:rsidRPr="00900969">
        <w:rPr>
          <w:rFonts w:ascii="Verdana" w:hAnsi="Verdana"/>
          <w:sz w:val="20"/>
          <w:szCs w:val="20"/>
        </w:rPr>
        <w:t xml:space="preserve">and </w:t>
      </w:r>
      <w:r w:rsidRPr="00900969">
        <w:rPr>
          <w:rFonts w:ascii="Verdana" w:hAnsi="Verdana"/>
          <w:b/>
          <w:bCs/>
          <w:sz w:val="20"/>
          <w:szCs w:val="20"/>
        </w:rPr>
        <w:t>MIS</w:t>
      </w:r>
      <w:r w:rsidRPr="00900969">
        <w:rPr>
          <w:rFonts w:ascii="Verdana" w:hAnsi="Verdana"/>
          <w:sz w:val="20"/>
          <w:szCs w:val="20"/>
        </w:rPr>
        <w:t xml:space="preserve"> reporting as per </w:t>
      </w:r>
      <w:r>
        <w:rPr>
          <w:rFonts w:ascii="Verdana" w:hAnsi="Verdana"/>
          <w:sz w:val="20"/>
          <w:szCs w:val="20"/>
        </w:rPr>
        <w:t xml:space="preserve">Procedure </w:t>
      </w:r>
      <w:r w:rsidRPr="00900969">
        <w:rPr>
          <w:rFonts w:ascii="Verdana" w:hAnsi="Verdana"/>
          <w:sz w:val="20"/>
          <w:szCs w:val="20"/>
        </w:rPr>
        <w:t xml:space="preserve">&amp; International Accounting Standards. </w:t>
      </w:r>
    </w:p>
    <w:p w14:paraId="2744B8A4" w14:textId="77777777" w:rsidR="008742CF" w:rsidRPr="00900969" w:rsidRDefault="008742CF" w:rsidP="008742CF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Development and management of company’s </w:t>
      </w:r>
      <w:r w:rsidRPr="00900969">
        <w:rPr>
          <w:rFonts w:ascii="Verdana" w:hAnsi="Verdana"/>
          <w:b/>
          <w:sz w:val="20"/>
          <w:szCs w:val="20"/>
        </w:rPr>
        <w:t>annual estimates and budget including variance analysis</w:t>
      </w:r>
      <w:r w:rsidRPr="00900969">
        <w:rPr>
          <w:rFonts w:ascii="Verdana" w:hAnsi="Verdana"/>
          <w:sz w:val="20"/>
          <w:szCs w:val="20"/>
        </w:rPr>
        <w:t xml:space="preserve"> and preparation of </w:t>
      </w:r>
      <w:r w:rsidRPr="00900969">
        <w:rPr>
          <w:rFonts w:ascii="Verdana" w:hAnsi="Verdana"/>
          <w:b/>
          <w:sz w:val="20"/>
          <w:szCs w:val="20"/>
        </w:rPr>
        <w:t>Performance</w:t>
      </w:r>
      <w:r w:rsidRPr="00900969">
        <w:rPr>
          <w:rFonts w:ascii="Verdana" w:hAnsi="Verdana"/>
          <w:b/>
          <w:bCs/>
          <w:sz w:val="20"/>
          <w:szCs w:val="20"/>
        </w:rPr>
        <w:t xml:space="preserve"> Review Report</w:t>
      </w:r>
      <w:r w:rsidRPr="00900969">
        <w:rPr>
          <w:rFonts w:ascii="Verdana" w:hAnsi="Verdana"/>
          <w:b/>
          <w:sz w:val="20"/>
          <w:szCs w:val="20"/>
        </w:rPr>
        <w:t>.</w:t>
      </w:r>
    </w:p>
    <w:p w14:paraId="126C3ADB" w14:textId="77777777" w:rsidR="008742CF" w:rsidRPr="00900969" w:rsidRDefault="008742CF" w:rsidP="008742CF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Liaise with the Auditors for the Annual Audits.   Prepare various schedules for audit I.E Fixed Assets, accrual, depreciation, end of service benefits etc. </w:t>
      </w:r>
    </w:p>
    <w:p w14:paraId="5D1A9DC7" w14:textId="77777777" w:rsidR="008742CF" w:rsidRPr="00900969" w:rsidRDefault="008742CF" w:rsidP="008742CF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Preparing MIS reports like Cash Flow Statement, Fund Flow Statement, Ratio Analyst, Cost Analysis, Age wise Report of Sundry Debtors, and Credit Analysis</w:t>
      </w:r>
      <w:r w:rsidRPr="00900969">
        <w:rPr>
          <w:rFonts w:ascii="Verdana" w:hAnsi="Verdana"/>
          <w:b/>
          <w:sz w:val="20"/>
          <w:szCs w:val="20"/>
        </w:rPr>
        <w:t>.</w:t>
      </w:r>
    </w:p>
    <w:p w14:paraId="6123BA4D" w14:textId="77777777" w:rsidR="008742CF" w:rsidRPr="00900969" w:rsidRDefault="008742CF" w:rsidP="008742CF">
      <w:pPr>
        <w:pStyle w:val="BodyText3"/>
        <w:numPr>
          <w:ilvl w:val="0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Perform stock reconciliation, Fixed Assets Management, accounts reconciliation matters.</w:t>
      </w:r>
    </w:p>
    <w:p w14:paraId="32AF021A" w14:textId="77777777" w:rsidR="008742CF" w:rsidRPr="00900969" w:rsidRDefault="008742CF" w:rsidP="008742CF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Ensure all Trade finance related issues such as L/C Application, amendments, Bank Guarantees.</w:t>
      </w:r>
    </w:p>
    <w:p w14:paraId="7EF06905" w14:textId="77777777" w:rsidR="008742CF" w:rsidRPr="00900969" w:rsidRDefault="008742CF" w:rsidP="008742CF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Played major role as a Project for the implementation of ERP System Module (</w:t>
      </w:r>
      <w:r>
        <w:rPr>
          <w:rFonts w:ascii="Verdana" w:hAnsi="Verdana"/>
          <w:b/>
          <w:sz w:val="20"/>
          <w:szCs w:val="20"/>
        </w:rPr>
        <w:t>BEAMS</w:t>
      </w:r>
      <w:r w:rsidRPr="00900969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67F9F341" w14:textId="77777777" w:rsidR="008742CF" w:rsidRDefault="008742CF" w:rsidP="008742CF">
      <w:pPr>
        <w:spacing w:after="0" w:line="240" w:lineRule="auto"/>
        <w:ind w:left="360"/>
        <w:jc w:val="both"/>
        <w:rPr>
          <w:b/>
        </w:rPr>
      </w:pPr>
    </w:p>
    <w:p w14:paraId="5F95D73E" w14:textId="77777777" w:rsidR="00900408" w:rsidRDefault="00900408" w:rsidP="00263CA9">
      <w:pPr>
        <w:pStyle w:val="NoSpacing"/>
        <w:jc w:val="both"/>
        <w:rPr>
          <w:b/>
          <w:sz w:val="20"/>
        </w:rPr>
      </w:pPr>
    </w:p>
    <w:p w14:paraId="46E9417A" w14:textId="5042F2DE" w:rsidR="000006FB" w:rsidRPr="00654AE9" w:rsidRDefault="009A6870" w:rsidP="006F6967">
      <w:pPr>
        <w:pStyle w:val="NoSpacing"/>
        <w:jc w:val="center"/>
        <w:rPr>
          <w:rFonts w:ascii="Verdana" w:hAnsi="Verdana"/>
          <w:b/>
          <w:sz w:val="20"/>
          <w:szCs w:val="20"/>
        </w:rPr>
      </w:pPr>
      <w:r w:rsidRPr="00654AE9">
        <w:rPr>
          <w:rFonts w:ascii="Verdana" w:hAnsi="Verdana"/>
          <w:b/>
          <w:sz w:val="20"/>
          <w:szCs w:val="20"/>
        </w:rPr>
        <w:t>Al-Futtaim Trading Enterprises</w:t>
      </w:r>
      <w:r w:rsidR="00F6284C" w:rsidRPr="00654AE9">
        <w:rPr>
          <w:rFonts w:ascii="Verdana" w:hAnsi="Verdana"/>
          <w:b/>
          <w:sz w:val="20"/>
          <w:szCs w:val="20"/>
        </w:rPr>
        <w:t xml:space="preserve">, </w:t>
      </w:r>
      <w:r w:rsidRPr="00654AE9">
        <w:rPr>
          <w:rFonts w:ascii="Verdana" w:hAnsi="Verdana"/>
          <w:b/>
          <w:sz w:val="20"/>
          <w:szCs w:val="20"/>
        </w:rPr>
        <w:t>Du</w:t>
      </w:r>
      <w:r w:rsidR="00BE656D" w:rsidRPr="00654AE9">
        <w:rPr>
          <w:rFonts w:ascii="Verdana" w:hAnsi="Verdana"/>
          <w:b/>
          <w:sz w:val="20"/>
          <w:szCs w:val="20"/>
        </w:rPr>
        <w:t>b</w:t>
      </w:r>
      <w:r w:rsidRPr="00654AE9">
        <w:rPr>
          <w:rFonts w:ascii="Verdana" w:hAnsi="Verdana"/>
          <w:b/>
          <w:sz w:val="20"/>
          <w:szCs w:val="20"/>
        </w:rPr>
        <w:t>ai</w:t>
      </w:r>
      <w:r w:rsidR="00F6284C" w:rsidRPr="00654AE9">
        <w:rPr>
          <w:rFonts w:ascii="Verdana" w:hAnsi="Verdana"/>
          <w:b/>
          <w:sz w:val="20"/>
          <w:szCs w:val="20"/>
        </w:rPr>
        <w:t>,</w:t>
      </w:r>
      <w:r w:rsidRPr="00654AE9">
        <w:rPr>
          <w:rFonts w:ascii="Verdana" w:hAnsi="Verdana"/>
          <w:b/>
          <w:sz w:val="20"/>
          <w:szCs w:val="20"/>
        </w:rPr>
        <w:t xml:space="preserve"> </w:t>
      </w:r>
      <w:r w:rsidR="00F6284C" w:rsidRPr="00654AE9">
        <w:rPr>
          <w:rFonts w:ascii="Verdana" w:hAnsi="Verdana"/>
          <w:b/>
          <w:sz w:val="20"/>
          <w:szCs w:val="20"/>
        </w:rPr>
        <w:t>U</w:t>
      </w:r>
      <w:r w:rsidRPr="00654AE9">
        <w:rPr>
          <w:rFonts w:ascii="Verdana" w:hAnsi="Verdana"/>
          <w:b/>
          <w:sz w:val="20"/>
          <w:szCs w:val="20"/>
        </w:rPr>
        <w:t>AE</w:t>
      </w:r>
      <w:r w:rsidR="000006FB" w:rsidRPr="00654AE9">
        <w:rPr>
          <w:rFonts w:ascii="Verdana" w:hAnsi="Verdana"/>
          <w:b/>
          <w:sz w:val="20"/>
          <w:szCs w:val="20"/>
        </w:rPr>
        <w:t xml:space="preserve">, </w:t>
      </w:r>
    </w:p>
    <w:p w14:paraId="7D81BABC" w14:textId="343DC5AC" w:rsidR="00F6284C" w:rsidRPr="00654AE9" w:rsidRDefault="00F210AD" w:rsidP="00BE656D">
      <w:pPr>
        <w:pStyle w:val="NoSpacing"/>
        <w:jc w:val="center"/>
        <w:rPr>
          <w:rFonts w:ascii="Verdana" w:hAnsi="Verdana" w:cs="Calibri"/>
          <w:sz w:val="20"/>
          <w:szCs w:val="20"/>
        </w:rPr>
      </w:pPr>
      <w:r w:rsidRPr="00654AE9">
        <w:rPr>
          <w:rFonts w:ascii="Verdana" w:hAnsi="Verdana" w:cs="Calibri"/>
          <w:i/>
          <w:sz w:val="20"/>
          <w:szCs w:val="20"/>
        </w:rPr>
        <w:t>(</w:t>
      </w:r>
      <w:r w:rsidR="00BE656D" w:rsidRPr="00654AE9">
        <w:rPr>
          <w:rFonts w:ascii="Verdana" w:hAnsi="Verdana" w:cs="Calibri"/>
          <w:i/>
          <w:sz w:val="20"/>
          <w:szCs w:val="20"/>
        </w:rPr>
        <w:t xml:space="preserve">Dealers of </w:t>
      </w:r>
      <w:r w:rsidR="00BE656D" w:rsidRPr="00654AE9">
        <w:rPr>
          <w:rFonts w:ascii="Verdana" w:hAnsi="Verdana" w:cs="Calibri"/>
          <w:sz w:val="20"/>
          <w:szCs w:val="20"/>
        </w:rPr>
        <w:t>Automobile Distribution</w:t>
      </w:r>
      <w:r w:rsidRPr="00654AE9">
        <w:rPr>
          <w:rFonts w:ascii="Verdana" w:hAnsi="Verdana" w:cs="Calibri"/>
          <w:i/>
          <w:sz w:val="20"/>
          <w:szCs w:val="20"/>
        </w:rPr>
        <w:t>)</w:t>
      </w:r>
    </w:p>
    <w:p w14:paraId="5F456362" w14:textId="30FCE7AD" w:rsidR="006F6967" w:rsidRDefault="00594D1C" w:rsidP="00263CA9">
      <w:pPr>
        <w:pStyle w:val="NoSpacing"/>
        <w:jc w:val="both"/>
        <w:rPr>
          <w:sz w:val="20"/>
        </w:rPr>
      </w:pPr>
      <w:r>
        <w:rPr>
          <w:b/>
          <w:sz w:val="20"/>
        </w:rPr>
        <w:t xml:space="preserve"> </w:t>
      </w:r>
      <w:r w:rsidR="007045A3">
        <w:rPr>
          <w:sz w:val="20"/>
        </w:rPr>
        <w:t xml:space="preserve">         </w:t>
      </w:r>
    </w:p>
    <w:p w14:paraId="6FBB5893" w14:textId="2A529AB5" w:rsidR="00F6284C" w:rsidRPr="00900969" w:rsidRDefault="00F80012" w:rsidP="00263CA9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  <w:highlight w:val="darkGray"/>
        </w:rPr>
        <w:t xml:space="preserve">Senior </w:t>
      </w:r>
      <w:r w:rsidR="007045A3" w:rsidRPr="00900969">
        <w:rPr>
          <w:rFonts w:ascii="Verdana" w:hAnsi="Verdana"/>
          <w:b/>
          <w:sz w:val="20"/>
          <w:szCs w:val="20"/>
          <w:highlight w:val="darkGray"/>
        </w:rPr>
        <w:t>Accountant.</w:t>
      </w:r>
      <w:r w:rsidR="007045A3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7045A3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7045A3" w:rsidRPr="00900969">
        <w:rPr>
          <w:rFonts w:ascii="Verdana" w:hAnsi="Verdana"/>
          <w:b/>
          <w:sz w:val="20"/>
          <w:szCs w:val="20"/>
          <w:highlight w:val="darkGray"/>
        </w:rPr>
        <w:tab/>
        <w:t xml:space="preserve">     </w:t>
      </w:r>
      <w:r w:rsidR="00F6284C" w:rsidRPr="00900969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C2682C">
        <w:rPr>
          <w:rFonts w:ascii="Verdana" w:hAnsi="Verdana"/>
          <w:b/>
          <w:sz w:val="20"/>
          <w:szCs w:val="20"/>
          <w:highlight w:val="darkGray"/>
        </w:rPr>
        <w:t xml:space="preserve">                     </w:t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BE656D" w:rsidRPr="00900969">
        <w:rPr>
          <w:rFonts w:ascii="Verdana" w:hAnsi="Verdana"/>
          <w:b/>
          <w:sz w:val="20"/>
          <w:szCs w:val="20"/>
          <w:highlight w:val="darkGray"/>
        </w:rPr>
        <w:t>February</w:t>
      </w:r>
      <w:r w:rsidR="00F6284C" w:rsidRPr="00900969">
        <w:rPr>
          <w:rFonts w:ascii="Verdana" w:hAnsi="Verdana"/>
          <w:b/>
          <w:sz w:val="20"/>
          <w:szCs w:val="20"/>
          <w:highlight w:val="darkGray"/>
        </w:rPr>
        <w:t xml:space="preserve"> 20</w:t>
      </w:r>
      <w:r w:rsidR="00BE656D" w:rsidRPr="00900969">
        <w:rPr>
          <w:rFonts w:ascii="Verdana" w:hAnsi="Verdana"/>
          <w:b/>
          <w:sz w:val="20"/>
          <w:szCs w:val="20"/>
          <w:highlight w:val="darkGray"/>
        </w:rPr>
        <w:t>05</w:t>
      </w:r>
      <w:r w:rsidR="00F6284C" w:rsidRPr="00900969">
        <w:rPr>
          <w:rFonts w:ascii="Verdana" w:hAnsi="Verdana"/>
          <w:b/>
          <w:sz w:val="20"/>
          <w:szCs w:val="20"/>
          <w:highlight w:val="darkGray"/>
        </w:rPr>
        <w:t xml:space="preserve"> to </w:t>
      </w:r>
      <w:r w:rsidR="00C2682C">
        <w:rPr>
          <w:rFonts w:ascii="Verdana" w:hAnsi="Verdana"/>
          <w:b/>
          <w:sz w:val="20"/>
          <w:szCs w:val="20"/>
          <w:highlight w:val="darkGray"/>
        </w:rPr>
        <w:t xml:space="preserve">March 2019  </w:t>
      </w:r>
    </w:p>
    <w:p w14:paraId="312417B8" w14:textId="77777777" w:rsidR="00996C76" w:rsidRPr="00900969" w:rsidRDefault="00996C76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3585393" w14:textId="77777777" w:rsidR="00900969" w:rsidRDefault="00900969" w:rsidP="00263CA9">
      <w:pPr>
        <w:pStyle w:val="NoSpacing"/>
        <w:jc w:val="both"/>
        <w:rPr>
          <w:rFonts w:ascii="Verdana" w:hAnsi="Verdana"/>
          <w:b/>
          <w:sz w:val="20"/>
          <w:szCs w:val="20"/>
        </w:rPr>
      </w:pPr>
    </w:p>
    <w:p w14:paraId="270E3916" w14:textId="77777777" w:rsidR="00C2682C" w:rsidRPr="00900969" w:rsidRDefault="00C2682C" w:rsidP="00C2682C">
      <w:pPr>
        <w:pStyle w:val="NoSpacing"/>
        <w:jc w:val="both"/>
        <w:rPr>
          <w:rFonts w:ascii="Verdana" w:hAnsi="Verdana"/>
          <w:b/>
          <w:sz w:val="20"/>
          <w:szCs w:val="20"/>
          <w:u w:val="single"/>
        </w:rPr>
      </w:pPr>
      <w:r w:rsidRPr="00900969">
        <w:rPr>
          <w:rFonts w:ascii="Verdana" w:hAnsi="Verdana"/>
          <w:b/>
          <w:sz w:val="20"/>
          <w:szCs w:val="20"/>
          <w:u w:val="single"/>
        </w:rPr>
        <w:t>Key Responsibilities:</w:t>
      </w:r>
    </w:p>
    <w:p w14:paraId="51B6CA53" w14:textId="77777777" w:rsidR="00762D83" w:rsidRPr="00900969" w:rsidRDefault="00762D83" w:rsidP="00263CA9">
      <w:pPr>
        <w:pStyle w:val="NoSpacing"/>
        <w:jc w:val="both"/>
        <w:rPr>
          <w:rFonts w:ascii="Verdana" w:hAnsi="Verdana"/>
          <w:b/>
          <w:sz w:val="20"/>
          <w:szCs w:val="20"/>
        </w:rPr>
      </w:pPr>
    </w:p>
    <w:p w14:paraId="01D2CC91" w14:textId="65B7F730" w:rsidR="00762D83" w:rsidRPr="00900969" w:rsidRDefault="00762D83" w:rsidP="00762D83">
      <w:pPr>
        <w:numPr>
          <w:ilvl w:val="0"/>
          <w:numId w:val="7"/>
        </w:numPr>
        <w:tabs>
          <w:tab w:val="left" w:pos="2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bCs/>
          <w:sz w:val="20"/>
          <w:szCs w:val="20"/>
        </w:rPr>
        <w:t>Assist</w:t>
      </w:r>
      <w:r w:rsidR="00654AE9" w:rsidRPr="00900969">
        <w:rPr>
          <w:rFonts w:ascii="Verdana" w:hAnsi="Verdana"/>
          <w:b/>
          <w:bCs/>
          <w:sz w:val="20"/>
          <w:szCs w:val="20"/>
        </w:rPr>
        <w:t>ing</w:t>
      </w:r>
      <w:r w:rsidRPr="00900969">
        <w:rPr>
          <w:rFonts w:ascii="Verdana" w:hAnsi="Verdana"/>
          <w:b/>
          <w:bCs/>
          <w:sz w:val="20"/>
          <w:szCs w:val="20"/>
        </w:rPr>
        <w:t xml:space="preserve"> the Financial Manager in the management of - </w:t>
      </w:r>
      <w:r w:rsidRPr="00900969">
        <w:rPr>
          <w:rFonts w:ascii="Verdana" w:hAnsi="Verdana"/>
          <w:sz w:val="20"/>
          <w:szCs w:val="20"/>
        </w:rPr>
        <w:t xml:space="preserve">Finances, Accounts, financial planning, Audits, Systems &amp; Procedures, Banking, Budgeting, Credit Control, Fixed Assets, Bank Reconciliation, Trade Finance Management. </w:t>
      </w:r>
    </w:p>
    <w:p w14:paraId="0EFE91A6" w14:textId="5B2A1DE7" w:rsidR="00762D83" w:rsidRPr="00900969" w:rsidRDefault="00762D83" w:rsidP="00762D83">
      <w:pPr>
        <w:numPr>
          <w:ilvl w:val="0"/>
          <w:numId w:val="7"/>
        </w:numPr>
        <w:tabs>
          <w:tab w:val="left" w:pos="24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bCs/>
          <w:sz w:val="20"/>
          <w:szCs w:val="20"/>
        </w:rPr>
        <w:t xml:space="preserve">Finalization of Accounts </w:t>
      </w:r>
      <w:r w:rsidRPr="00900969">
        <w:rPr>
          <w:rFonts w:ascii="Verdana" w:hAnsi="Verdana"/>
          <w:sz w:val="20"/>
          <w:szCs w:val="20"/>
        </w:rPr>
        <w:t xml:space="preserve">and </w:t>
      </w:r>
      <w:r w:rsidR="003111DD" w:rsidRPr="00900969">
        <w:rPr>
          <w:rFonts w:ascii="Verdana" w:hAnsi="Verdana"/>
          <w:b/>
          <w:bCs/>
          <w:sz w:val="20"/>
          <w:szCs w:val="20"/>
        </w:rPr>
        <w:t>MIS</w:t>
      </w:r>
      <w:r w:rsidR="003111DD" w:rsidRPr="00900969">
        <w:rPr>
          <w:rFonts w:ascii="Verdana" w:hAnsi="Verdana"/>
          <w:sz w:val="20"/>
          <w:szCs w:val="20"/>
        </w:rPr>
        <w:t xml:space="preserve"> </w:t>
      </w:r>
      <w:r w:rsidRPr="00900969">
        <w:rPr>
          <w:rFonts w:ascii="Verdana" w:hAnsi="Verdana"/>
          <w:sz w:val="20"/>
          <w:szCs w:val="20"/>
        </w:rPr>
        <w:t xml:space="preserve">reporting as per </w:t>
      </w:r>
      <w:r w:rsidR="00CF1CDC">
        <w:rPr>
          <w:rFonts w:ascii="Verdana" w:hAnsi="Verdana"/>
          <w:sz w:val="20"/>
          <w:szCs w:val="20"/>
        </w:rPr>
        <w:t xml:space="preserve">Procedure </w:t>
      </w:r>
      <w:r w:rsidRPr="00900969">
        <w:rPr>
          <w:rFonts w:ascii="Verdana" w:hAnsi="Verdana"/>
          <w:sz w:val="20"/>
          <w:szCs w:val="20"/>
        </w:rPr>
        <w:t xml:space="preserve">&amp; International Accounting Standards. </w:t>
      </w:r>
    </w:p>
    <w:p w14:paraId="7C7B32EF" w14:textId="0C24BE9F" w:rsidR="00762D83" w:rsidRPr="00900969" w:rsidRDefault="009434FB" w:rsidP="00762D83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D</w:t>
      </w:r>
      <w:r w:rsidR="00762D83" w:rsidRPr="00900969">
        <w:rPr>
          <w:rFonts w:ascii="Verdana" w:hAnsi="Verdana"/>
          <w:sz w:val="20"/>
          <w:szCs w:val="20"/>
        </w:rPr>
        <w:t xml:space="preserve">evelopment and management of company’s </w:t>
      </w:r>
      <w:r w:rsidR="00762D83" w:rsidRPr="00900969">
        <w:rPr>
          <w:rFonts w:ascii="Verdana" w:hAnsi="Verdana"/>
          <w:b/>
          <w:sz w:val="20"/>
          <w:szCs w:val="20"/>
        </w:rPr>
        <w:t>annual estimates and budget including variance analysis</w:t>
      </w:r>
      <w:r w:rsidR="00762D83" w:rsidRPr="00900969">
        <w:rPr>
          <w:rFonts w:ascii="Verdana" w:hAnsi="Verdana"/>
          <w:sz w:val="20"/>
          <w:szCs w:val="20"/>
        </w:rPr>
        <w:t xml:space="preserve"> and preparation of </w:t>
      </w:r>
      <w:r w:rsidR="00762D83" w:rsidRPr="00900969">
        <w:rPr>
          <w:rFonts w:ascii="Verdana" w:hAnsi="Verdana"/>
          <w:b/>
          <w:sz w:val="20"/>
          <w:szCs w:val="20"/>
        </w:rPr>
        <w:t>Performance</w:t>
      </w:r>
      <w:r w:rsidR="00762D83" w:rsidRPr="00900969">
        <w:rPr>
          <w:rFonts w:ascii="Verdana" w:hAnsi="Verdana"/>
          <w:b/>
          <w:bCs/>
          <w:sz w:val="20"/>
          <w:szCs w:val="20"/>
        </w:rPr>
        <w:t xml:space="preserve"> Review Report</w:t>
      </w:r>
      <w:r w:rsidR="00762D83" w:rsidRPr="00900969">
        <w:rPr>
          <w:rFonts w:ascii="Verdana" w:hAnsi="Verdana"/>
          <w:b/>
          <w:sz w:val="20"/>
          <w:szCs w:val="20"/>
        </w:rPr>
        <w:t>.</w:t>
      </w:r>
    </w:p>
    <w:p w14:paraId="3671AFF3" w14:textId="129E1230" w:rsidR="00762D83" w:rsidRPr="00900969" w:rsidRDefault="00762D83" w:rsidP="00762D83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Liaise with the Auditors for the Annual Audits.   Prepare various schedules for audit I.E Fixed Assets, accrual, depreciation, end of service benefits etc. </w:t>
      </w:r>
    </w:p>
    <w:p w14:paraId="4277D58B" w14:textId="7A5C3726" w:rsidR="00762D83" w:rsidRPr="00900969" w:rsidRDefault="009434FB" w:rsidP="00762D83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Preparing </w:t>
      </w:r>
      <w:r w:rsidR="00762D83" w:rsidRPr="00900969">
        <w:rPr>
          <w:rFonts w:ascii="Verdana" w:hAnsi="Verdana"/>
          <w:sz w:val="20"/>
          <w:szCs w:val="20"/>
        </w:rPr>
        <w:t xml:space="preserve">MIS reports like Cash Flow Statement, Fund Flow Statement, Ratio Analyst, Cost Analysis, </w:t>
      </w:r>
      <w:r w:rsidR="003111DD" w:rsidRPr="00900969">
        <w:rPr>
          <w:rFonts w:ascii="Verdana" w:hAnsi="Verdana"/>
          <w:sz w:val="20"/>
          <w:szCs w:val="20"/>
        </w:rPr>
        <w:t>Age wise</w:t>
      </w:r>
      <w:r w:rsidR="00762D83" w:rsidRPr="00900969">
        <w:rPr>
          <w:rFonts w:ascii="Verdana" w:hAnsi="Verdana"/>
          <w:sz w:val="20"/>
          <w:szCs w:val="20"/>
        </w:rPr>
        <w:t xml:space="preserve"> Report</w:t>
      </w:r>
      <w:r w:rsidR="003111DD" w:rsidRPr="00900969">
        <w:rPr>
          <w:rFonts w:ascii="Verdana" w:hAnsi="Verdana"/>
          <w:sz w:val="20"/>
          <w:szCs w:val="20"/>
        </w:rPr>
        <w:t xml:space="preserve"> </w:t>
      </w:r>
      <w:r w:rsidR="00762D83" w:rsidRPr="00900969">
        <w:rPr>
          <w:rFonts w:ascii="Verdana" w:hAnsi="Verdana"/>
          <w:sz w:val="20"/>
          <w:szCs w:val="20"/>
        </w:rPr>
        <w:t>of Sundry Debtors, and Credit Analysis</w:t>
      </w:r>
      <w:r w:rsidR="00762D83" w:rsidRPr="00900969">
        <w:rPr>
          <w:rFonts w:ascii="Verdana" w:hAnsi="Verdana"/>
          <w:b/>
          <w:sz w:val="20"/>
          <w:szCs w:val="20"/>
        </w:rPr>
        <w:t>.</w:t>
      </w:r>
    </w:p>
    <w:p w14:paraId="0A480E4A" w14:textId="77777777" w:rsidR="00762D83" w:rsidRPr="00900969" w:rsidRDefault="00762D83" w:rsidP="00762D83">
      <w:pPr>
        <w:pStyle w:val="BodyText3"/>
        <w:numPr>
          <w:ilvl w:val="0"/>
          <w:numId w:val="7"/>
        </w:numPr>
        <w:spacing w:after="0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Perform stock reconciliation, Fixed Assets Management, accounts reconciliation matters.</w:t>
      </w:r>
    </w:p>
    <w:p w14:paraId="0958E9BA" w14:textId="1A164FFE" w:rsidR="00762D83" w:rsidRPr="00900969" w:rsidRDefault="00762D83" w:rsidP="00762D83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 xml:space="preserve">Ensure all </w:t>
      </w:r>
      <w:r w:rsidR="003111DD" w:rsidRPr="00900969">
        <w:rPr>
          <w:rFonts w:ascii="Verdana" w:hAnsi="Verdana"/>
          <w:b/>
          <w:sz w:val="20"/>
          <w:szCs w:val="20"/>
        </w:rPr>
        <w:t>T</w:t>
      </w:r>
      <w:r w:rsidRPr="00900969">
        <w:rPr>
          <w:rFonts w:ascii="Verdana" w:hAnsi="Verdana"/>
          <w:b/>
          <w:sz w:val="20"/>
          <w:szCs w:val="20"/>
        </w:rPr>
        <w:t xml:space="preserve">rade finance related issues such as L/C Application, amendments, </w:t>
      </w:r>
      <w:r w:rsidR="003111DD" w:rsidRPr="00900969">
        <w:rPr>
          <w:rFonts w:ascii="Verdana" w:hAnsi="Verdana"/>
          <w:b/>
          <w:sz w:val="20"/>
          <w:szCs w:val="20"/>
        </w:rPr>
        <w:t>B</w:t>
      </w:r>
      <w:r w:rsidRPr="00900969">
        <w:rPr>
          <w:rFonts w:ascii="Verdana" w:hAnsi="Verdana"/>
          <w:b/>
          <w:sz w:val="20"/>
          <w:szCs w:val="20"/>
        </w:rPr>
        <w:t>ank Guarantees.</w:t>
      </w:r>
    </w:p>
    <w:p w14:paraId="09551D36" w14:textId="1D7C3641" w:rsidR="00C2682C" w:rsidRPr="00C2682C" w:rsidRDefault="003111DD" w:rsidP="003111DD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Played major role as a Project for the implementation of ERP System Module (</w:t>
      </w:r>
      <w:r w:rsidR="004056CC">
        <w:rPr>
          <w:rFonts w:ascii="Verdana" w:hAnsi="Verdana"/>
          <w:b/>
          <w:sz w:val="20"/>
          <w:szCs w:val="20"/>
        </w:rPr>
        <w:t>SAP</w:t>
      </w:r>
      <w:r w:rsidR="00C2682C">
        <w:rPr>
          <w:rFonts w:ascii="Verdana" w:hAnsi="Verdana"/>
          <w:b/>
          <w:sz w:val="20"/>
          <w:szCs w:val="20"/>
        </w:rPr>
        <w:t>)</w:t>
      </w:r>
    </w:p>
    <w:p w14:paraId="63177B1B" w14:textId="59491717" w:rsidR="004056CC" w:rsidRDefault="00487D9F" w:rsidP="0077321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6B6D2D42" w14:textId="45FBAC8D" w:rsidR="00594D1C" w:rsidRPr="00900969" w:rsidRDefault="001D182D" w:rsidP="00594D1C">
      <w:pPr>
        <w:pStyle w:val="NoSpacing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900969">
        <w:rPr>
          <w:rFonts w:ascii="Verdana" w:hAnsi="Verdana"/>
          <w:b/>
          <w:sz w:val="20"/>
          <w:szCs w:val="20"/>
        </w:rPr>
        <w:t>Awafi</w:t>
      </w:r>
      <w:proofErr w:type="spellEnd"/>
      <w:r w:rsidRPr="00900969">
        <w:rPr>
          <w:rFonts w:ascii="Verdana" w:hAnsi="Verdana"/>
          <w:b/>
          <w:sz w:val="20"/>
          <w:szCs w:val="20"/>
        </w:rPr>
        <w:t xml:space="preserve"> Foodstuff Ind. Co. </w:t>
      </w:r>
      <w:proofErr w:type="gramStart"/>
      <w:r w:rsidRPr="00900969">
        <w:rPr>
          <w:rFonts w:ascii="Verdana" w:hAnsi="Verdana"/>
          <w:b/>
          <w:sz w:val="20"/>
          <w:szCs w:val="20"/>
        </w:rPr>
        <w:t>LLC ,</w:t>
      </w:r>
      <w:proofErr w:type="gramEnd"/>
      <w:r w:rsidRPr="00900969">
        <w:rPr>
          <w:rFonts w:ascii="Verdana" w:hAnsi="Verdana"/>
          <w:b/>
          <w:sz w:val="20"/>
          <w:szCs w:val="20"/>
        </w:rPr>
        <w:t xml:space="preserve"> Sharjah UAE</w:t>
      </w:r>
    </w:p>
    <w:p w14:paraId="566E2041" w14:textId="607CE8A3" w:rsidR="00594D1C" w:rsidRPr="00900969" w:rsidRDefault="00594D1C" w:rsidP="00594D1C">
      <w:pPr>
        <w:pStyle w:val="NoSpacing"/>
        <w:jc w:val="center"/>
        <w:rPr>
          <w:rFonts w:ascii="Verdana" w:hAnsi="Verdana"/>
          <w:i/>
          <w:sz w:val="20"/>
          <w:szCs w:val="20"/>
        </w:rPr>
      </w:pPr>
      <w:r w:rsidRPr="00900969">
        <w:rPr>
          <w:rFonts w:ascii="Verdana" w:hAnsi="Verdana"/>
          <w:i/>
          <w:sz w:val="20"/>
          <w:szCs w:val="20"/>
        </w:rPr>
        <w:t>(</w:t>
      </w:r>
      <w:r w:rsidR="001D182D" w:rsidRPr="00900969">
        <w:rPr>
          <w:rFonts w:ascii="Verdana" w:hAnsi="Verdana"/>
          <w:i/>
          <w:sz w:val="20"/>
          <w:szCs w:val="20"/>
        </w:rPr>
        <w:t>E</w:t>
      </w:r>
      <w:r w:rsidR="001D182D" w:rsidRPr="00900969">
        <w:rPr>
          <w:rFonts w:ascii="Verdana" w:hAnsi="Verdana"/>
          <w:sz w:val="20"/>
          <w:szCs w:val="20"/>
        </w:rPr>
        <w:t xml:space="preserve">ngaged in the business of manufacturing and distribution of </w:t>
      </w:r>
      <w:r w:rsidR="001D182D" w:rsidRPr="00900969">
        <w:rPr>
          <w:rFonts w:ascii="Verdana" w:hAnsi="Verdana"/>
          <w:b/>
          <w:sz w:val="20"/>
          <w:szCs w:val="20"/>
        </w:rPr>
        <w:t>FMCG Products – CHIPS / NUTS</w:t>
      </w:r>
      <w:r w:rsidRPr="00900969">
        <w:rPr>
          <w:rFonts w:ascii="Verdana" w:hAnsi="Verdana"/>
          <w:i/>
          <w:sz w:val="20"/>
          <w:szCs w:val="20"/>
        </w:rPr>
        <w:t>)</w:t>
      </w:r>
    </w:p>
    <w:p w14:paraId="5AB6C210" w14:textId="77777777" w:rsidR="00F6284C" w:rsidRPr="00900969" w:rsidRDefault="00F6284C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03FD91F" w14:textId="548C3E80" w:rsidR="00594D1C" w:rsidRPr="00900969" w:rsidRDefault="00594D1C" w:rsidP="00594D1C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  <w:highlight w:val="darkGray"/>
        </w:rPr>
        <w:t>S</w:t>
      </w:r>
      <w:r w:rsidR="001D182D" w:rsidRPr="00900969">
        <w:rPr>
          <w:rFonts w:ascii="Verdana" w:hAnsi="Verdana"/>
          <w:b/>
          <w:sz w:val="20"/>
          <w:szCs w:val="20"/>
          <w:highlight w:val="darkGray"/>
        </w:rPr>
        <w:t xml:space="preserve">enior Accountant    </w:t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900969">
        <w:rPr>
          <w:rFonts w:ascii="Verdana" w:hAnsi="Verdana"/>
          <w:b/>
          <w:sz w:val="20"/>
          <w:szCs w:val="20"/>
          <w:highlight w:val="darkGray"/>
        </w:rPr>
        <w:t xml:space="preserve">      </w:t>
      </w:r>
      <w:r w:rsidR="00200CF1" w:rsidRPr="00900969">
        <w:rPr>
          <w:rFonts w:ascii="Verdana" w:hAnsi="Verdana"/>
          <w:b/>
          <w:sz w:val="20"/>
          <w:szCs w:val="20"/>
          <w:highlight w:val="darkGray"/>
        </w:rPr>
        <w:t xml:space="preserve">  </w:t>
      </w:r>
      <w:r w:rsidR="001D182D" w:rsidRPr="00900969">
        <w:rPr>
          <w:rFonts w:ascii="Verdana" w:hAnsi="Verdana"/>
          <w:b/>
          <w:sz w:val="20"/>
          <w:szCs w:val="20"/>
          <w:highlight w:val="darkGray"/>
        </w:rPr>
        <w:t xml:space="preserve">September </w:t>
      </w:r>
      <w:r w:rsidRPr="00900969">
        <w:rPr>
          <w:rFonts w:ascii="Verdana" w:hAnsi="Verdana"/>
          <w:b/>
          <w:sz w:val="20"/>
          <w:szCs w:val="20"/>
          <w:highlight w:val="darkGray"/>
        </w:rPr>
        <w:t>20</w:t>
      </w:r>
      <w:r w:rsidR="001D182D" w:rsidRPr="00900969">
        <w:rPr>
          <w:rFonts w:ascii="Verdana" w:hAnsi="Verdana"/>
          <w:b/>
          <w:sz w:val="20"/>
          <w:szCs w:val="20"/>
          <w:highlight w:val="darkGray"/>
        </w:rPr>
        <w:t>0</w:t>
      </w:r>
      <w:r w:rsidRPr="00900969">
        <w:rPr>
          <w:rFonts w:ascii="Verdana" w:hAnsi="Verdana"/>
          <w:b/>
          <w:sz w:val="20"/>
          <w:szCs w:val="20"/>
          <w:highlight w:val="darkGray"/>
        </w:rPr>
        <w:t xml:space="preserve">0 to </w:t>
      </w:r>
      <w:r w:rsidR="001D182D" w:rsidRPr="00900969">
        <w:rPr>
          <w:rFonts w:ascii="Verdana" w:hAnsi="Verdana"/>
          <w:b/>
          <w:sz w:val="20"/>
          <w:szCs w:val="20"/>
          <w:highlight w:val="darkGray"/>
        </w:rPr>
        <w:t xml:space="preserve">January </w:t>
      </w:r>
      <w:r w:rsidRPr="00900969">
        <w:rPr>
          <w:rFonts w:ascii="Verdana" w:hAnsi="Verdana"/>
          <w:b/>
          <w:sz w:val="20"/>
          <w:szCs w:val="20"/>
          <w:highlight w:val="darkGray"/>
        </w:rPr>
        <w:t>2</w:t>
      </w:r>
      <w:r w:rsidR="001D182D" w:rsidRPr="00900969">
        <w:rPr>
          <w:rFonts w:ascii="Verdana" w:hAnsi="Verdana"/>
          <w:b/>
          <w:sz w:val="20"/>
          <w:szCs w:val="20"/>
          <w:highlight w:val="darkGray"/>
        </w:rPr>
        <w:t>0</w:t>
      </w:r>
      <w:r w:rsidRPr="00900969">
        <w:rPr>
          <w:rFonts w:ascii="Verdana" w:hAnsi="Verdana"/>
          <w:b/>
          <w:sz w:val="20"/>
          <w:szCs w:val="20"/>
          <w:highlight w:val="darkGray"/>
        </w:rPr>
        <w:t>0</w:t>
      </w:r>
      <w:r w:rsidR="001D182D" w:rsidRPr="00900969">
        <w:rPr>
          <w:rFonts w:ascii="Verdana" w:hAnsi="Verdana"/>
          <w:b/>
          <w:sz w:val="20"/>
          <w:szCs w:val="20"/>
          <w:highlight w:val="darkGray"/>
        </w:rPr>
        <w:t>5</w:t>
      </w:r>
    </w:p>
    <w:p w14:paraId="1C795707" w14:textId="77777777" w:rsidR="000006FB" w:rsidRPr="00900969" w:rsidRDefault="000006FB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60C5612" w14:textId="77777777" w:rsidR="000006FB" w:rsidRPr="00900969" w:rsidRDefault="000006FB" w:rsidP="00263CA9">
      <w:pPr>
        <w:pStyle w:val="NoSpacing"/>
        <w:jc w:val="both"/>
        <w:rPr>
          <w:rFonts w:ascii="Verdana" w:hAnsi="Verdana"/>
          <w:b/>
          <w:sz w:val="20"/>
          <w:szCs w:val="20"/>
          <w:u w:val="single"/>
        </w:rPr>
      </w:pPr>
      <w:r w:rsidRPr="00900969">
        <w:rPr>
          <w:rFonts w:ascii="Verdana" w:hAnsi="Verdana"/>
          <w:b/>
          <w:sz w:val="20"/>
          <w:szCs w:val="20"/>
          <w:u w:val="single"/>
        </w:rPr>
        <w:t>Key Responsibilities:</w:t>
      </w:r>
    </w:p>
    <w:p w14:paraId="384E6804" w14:textId="1B686BCE" w:rsidR="00F6284C" w:rsidRPr="00900969" w:rsidRDefault="00F6284C" w:rsidP="00263CA9">
      <w:pPr>
        <w:pStyle w:val="NoSpacing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1B910EA" w14:textId="15FD98F9" w:rsidR="001D182D" w:rsidRPr="00900969" w:rsidRDefault="00900969" w:rsidP="001D182D">
      <w:pPr>
        <w:numPr>
          <w:ilvl w:val="0"/>
          <w:numId w:val="3"/>
        </w:numPr>
        <w:tabs>
          <w:tab w:val="left" w:pos="2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bCs/>
          <w:sz w:val="20"/>
          <w:szCs w:val="20"/>
        </w:rPr>
        <w:t>F</w:t>
      </w:r>
      <w:r w:rsidR="001D182D" w:rsidRPr="00900969">
        <w:rPr>
          <w:rFonts w:ascii="Verdana" w:hAnsi="Verdana"/>
          <w:b/>
          <w:bCs/>
          <w:sz w:val="20"/>
          <w:szCs w:val="20"/>
        </w:rPr>
        <w:t xml:space="preserve">inalization of </w:t>
      </w:r>
      <w:r w:rsidR="00CF1CDC">
        <w:rPr>
          <w:rFonts w:ascii="Verdana" w:hAnsi="Verdana"/>
          <w:b/>
          <w:bCs/>
          <w:sz w:val="20"/>
          <w:szCs w:val="20"/>
        </w:rPr>
        <w:t>A</w:t>
      </w:r>
      <w:r w:rsidR="001D182D" w:rsidRPr="00900969">
        <w:rPr>
          <w:rFonts w:ascii="Verdana" w:hAnsi="Verdana"/>
          <w:b/>
          <w:bCs/>
          <w:sz w:val="20"/>
          <w:szCs w:val="20"/>
        </w:rPr>
        <w:t>ccounts</w:t>
      </w:r>
      <w:r w:rsidR="001D182D" w:rsidRPr="00900969">
        <w:rPr>
          <w:rFonts w:ascii="Verdana" w:hAnsi="Verdana"/>
          <w:sz w:val="20"/>
          <w:szCs w:val="20"/>
        </w:rPr>
        <w:t xml:space="preserve"> and as per reporting </w:t>
      </w:r>
      <w:r w:rsidR="00CF1CDC">
        <w:rPr>
          <w:rFonts w:ascii="Verdana" w:hAnsi="Verdana"/>
          <w:sz w:val="20"/>
          <w:szCs w:val="20"/>
        </w:rPr>
        <w:t xml:space="preserve">Procedure </w:t>
      </w:r>
      <w:r w:rsidR="001D182D" w:rsidRPr="00900969">
        <w:rPr>
          <w:rFonts w:ascii="Verdana" w:hAnsi="Verdana"/>
          <w:sz w:val="20"/>
          <w:szCs w:val="20"/>
        </w:rPr>
        <w:t>&amp; International Accounting systems.</w:t>
      </w:r>
    </w:p>
    <w:p w14:paraId="36525320" w14:textId="07B1EA9F" w:rsidR="001D182D" w:rsidRPr="00900969" w:rsidRDefault="00200CF1" w:rsidP="001D182D">
      <w:pPr>
        <w:numPr>
          <w:ilvl w:val="0"/>
          <w:numId w:val="3"/>
        </w:numPr>
        <w:tabs>
          <w:tab w:val="left" w:pos="2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Cs/>
          <w:sz w:val="20"/>
          <w:szCs w:val="20"/>
        </w:rPr>
        <w:t>Prepared MIS Reports like – Cash Flow Statement, Fund Flow Statement, Ratio Analysis, Cost Analysis, Age wise Report of Sundry Debtors, Credit Control and Credit Analysis, Inventory &amp; accounts reconciliation</w:t>
      </w:r>
      <w:r w:rsidR="004F00D4" w:rsidRPr="00900969">
        <w:rPr>
          <w:rFonts w:ascii="Verdana" w:hAnsi="Verdana"/>
          <w:bCs/>
          <w:sz w:val="20"/>
          <w:szCs w:val="20"/>
        </w:rPr>
        <w:t xml:space="preserve">. </w:t>
      </w:r>
      <w:r w:rsidR="001D182D" w:rsidRPr="00900969">
        <w:rPr>
          <w:rFonts w:ascii="Verdana" w:hAnsi="Verdana"/>
          <w:sz w:val="20"/>
          <w:szCs w:val="20"/>
        </w:rPr>
        <w:t xml:space="preserve">Assisted the FM in the accounting and financial systems development and implementation. </w:t>
      </w:r>
    </w:p>
    <w:p w14:paraId="371B08D6" w14:textId="77777777" w:rsidR="00200CF1" w:rsidRPr="00900969" w:rsidRDefault="00200CF1" w:rsidP="00200CF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00969">
        <w:rPr>
          <w:rFonts w:ascii="Verdana" w:hAnsi="Verdana"/>
          <w:bCs/>
          <w:sz w:val="20"/>
          <w:szCs w:val="20"/>
        </w:rPr>
        <w:t xml:space="preserve">Performed supervision of debtors and creditors, made schedule of payments to suppliers. </w:t>
      </w:r>
    </w:p>
    <w:p w14:paraId="11C62918" w14:textId="7A2339BC" w:rsidR="00CF1CDC" w:rsidRPr="00CF1CDC" w:rsidRDefault="00200CF1" w:rsidP="00CF1CDC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Cs/>
          <w:sz w:val="20"/>
          <w:szCs w:val="20"/>
        </w:rPr>
        <w:t xml:space="preserve">Managed Import / Export Documentation, product </w:t>
      </w:r>
      <w:r w:rsidR="00CF1CDC">
        <w:rPr>
          <w:rFonts w:ascii="Verdana" w:hAnsi="Verdana"/>
          <w:bCs/>
          <w:sz w:val="20"/>
          <w:szCs w:val="20"/>
        </w:rPr>
        <w:t xml:space="preserve">Land </w:t>
      </w:r>
      <w:r w:rsidRPr="00900969">
        <w:rPr>
          <w:rFonts w:ascii="Verdana" w:hAnsi="Verdana"/>
          <w:bCs/>
          <w:sz w:val="20"/>
          <w:szCs w:val="20"/>
        </w:rPr>
        <w:t xml:space="preserve">costing. </w:t>
      </w:r>
      <w:r w:rsidRPr="00900969">
        <w:rPr>
          <w:rFonts w:ascii="Verdana" w:hAnsi="Verdana"/>
          <w:b/>
          <w:bCs/>
          <w:sz w:val="20"/>
          <w:szCs w:val="20"/>
        </w:rPr>
        <w:t>Managed all Trade Finance Matters like – LC</w:t>
      </w:r>
      <w:r w:rsidR="00CF1CDC">
        <w:rPr>
          <w:rFonts w:ascii="Verdana" w:hAnsi="Verdana"/>
          <w:b/>
          <w:bCs/>
          <w:sz w:val="20"/>
          <w:szCs w:val="20"/>
        </w:rPr>
        <w:t xml:space="preserve"> Application </w:t>
      </w:r>
      <w:r w:rsidRPr="00900969">
        <w:rPr>
          <w:rFonts w:ascii="Verdana" w:hAnsi="Verdana"/>
          <w:b/>
          <w:bCs/>
          <w:sz w:val="20"/>
          <w:szCs w:val="20"/>
        </w:rPr>
        <w:t>and Bank Guarantees.</w:t>
      </w:r>
      <w:r w:rsidR="00CF1CDC" w:rsidRPr="00CF1CDC">
        <w:rPr>
          <w:rFonts w:ascii="Verdana" w:hAnsi="Verdana"/>
          <w:sz w:val="20"/>
          <w:szCs w:val="20"/>
        </w:rPr>
        <w:t xml:space="preserve"> Liaised with the Banks and Auditors</w:t>
      </w:r>
    </w:p>
    <w:p w14:paraId="0D496D7B" w14:textId="7E62077C" w:rsidR="00200CF1" w:rsidRPr="00CF1CDC" w:rsidRDefault="00CF1CDC" w:rsidP="00EF22DA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1CDC">
        <w:rPr>
          <w:rFonts w:ascii="Verdana" w:hAnsi="Verdana"/>
          <w:bCs/>
          <w:sz w:val="20"/>
          <w:szCs w:val="20"/>
        </w:rPr>
        <w:t>M</w:t>
      </w:r>
      <w:r w:rsidR="00200CF1" w:rsidRPr="00CF1CDC">
        <w:rPr>
          <w:rFonts w:ascii="Verdana" w:hAnsi="Verdana"/>
          <w:bCs/>
          <w:sz w:val="20"/>
          <w:szCs w:val="20"/>
        </w:rPr>
        <w:t xml:space="preserve">anaged payroll processing </w:t>
      </w:r>
      <w:r w:rsidRPr="00CF1CDC">
        <w:rPr>
          <w:rFonts w:ascii="Verdana" w:hAnsi="Verdana"/>
          <w:bCs/>
          <w:sz w:val="20"/>
          <w:szCs w:val="20"/>
        </w:rPr>
        <w:t xml:space="preserve">of </w:t>
      </w:r>
      <w:r w:rsidR="00200CF1" w:rsidRPr="00CF1CDC">
        <w:rPr>
          <w:rFonts w:ascii="Verdana" w:hAnsi="Verdana"/>
          <w:bCs/>
          <w:sz w:val="20"/>
          <w:szCs w:val="20"/>
        </w:rPr>
        <w:t xml:space="preserve">salary </w:t>
      </w:r>
      <w:r w:rsidRPr="00CF1CDC">
        <w:rPr>
          <w:rFonts w:ascii="Verdana" w:hAnsi="Verdana"/>
          <w:bCs/>
          <w:sz w:val="20"/>
          <w:szCs w:val="20"/>
        </w:rPr>
        <w:t xml:space="preserve">and </w:t>
      </w:r>
      <w:r w:rsidR="00200CF1" w:rsidRPr="00CF1CDC">
        <w:rPr>
          <w:rFonts w:ascii="Verdana" w:hAnsi="Verdana"/>
          <w:bCs/>
          <w:sz w:val="20"/>
          <w:szCs w:val="20"/>
        </w:rPr>
        <w:t>wage</w:t>
      </w:r>
      <w:r w:rsidRPr="00CF1CDC">
        <w:rPr>
          <w:rFonts w:ascii="Verdana" w:hAnsi="Verdana"/>
          <w:bCs/>
          <w:sz w:val="20"/>
          <w:szCs w:val="20"/>
        </w:rPr>
        <w:t>s.</w:t>
      </w:r>
      <w:r>
        <w:rPr>
          <w:rFonts w:ascii="Verdana" w:hAnsi="Verdana"/>
          <w:bCs/>
          <w:sz w:val="20"/>
          <w:szCs w:val="20"/>
        </w:rPr>
        <w:t xml:space="preserve"> r</w:t>
      </w:r>
      <w:r w:rsidR="00200CF1" w:rsidRPr="00CF1CDC">
        <w:rPr>
          <w:rFonts w:ascii="Verdana" w:hAnsi="Verdana"/>
          <w:bCs/>
          <w:sz w:val="20"/>
          <w:szCs w:val="20"/>
        </w:rPr>
        <w:t xml:space="preserve">econciliation of stock on monthly basis. </w:t>
      </w:r>
    </w:p>
    <w:p w14:paraId="6E8D908E" w14:textId="345431E0" w:rsidR="00200CF1" w:rsidRPr="00900969" w:rsidRDefault="007D62B9" w:rsidP="00200CF1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Prepari</w:t>
      </w:r>
      <w:r>
        <w:rPr>
          <w:rFonts w:ascii="Verdana" w:hAnsi="Verdana"/>
          <w:sz w:val="20"/>
          <w:szCs w:val="20"/>
        </w:rPr>
        <w:t>ng</w:t>
      </w:r>
      <w:r w:rsidR="00200CF1" w:rsidRPr="00900969">
        <w:rPr>
          <w:rFonts w:ascii="Verdana" w:hAnsi="Verdana"/>
          <w:sz w:val="20"/>
          <w:szCs w:val="20"/>
        </w:rPr>
        <w:t xml:space="preserve"> Financial Statements (Balance Sheet, Income Statement, Cash Flow Statements).</w:t>
      </w:r>
    </w:p>
    <w:p w14:paraId="273DB493" w14:textId="7A920022" w:rsidR="002D770F" w:rsidRPr="00900969" w:rsidRDefault="00121F86" w:rsidP="00200CF1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</w:rPr>
        <w:t>Played major role as a Project Leader for the implementation of ERP System (Great Plain.</w:t>
      </w:r>
      <w:r w:rsidR="007F6911" w:rsidRPr="00900969">
        <w:rPr>
          <w:rFonts w:ascii="Verdana" w:hAnsi="Verdana"/>
          <w:b/>
          <w:sz w:val="20"/>
          <w:szCs w:val="20"/>
        </w:rPr>
        <w:t>)</w:t>
      </w:r>
    </w:p>
    <w:p w14:paraId="58CF6569" w14:textId="392507BA" w:rsidR="00121F86" w:rsidRPr="00900969" w:rsidRDefault="00121F86" w:rsidP="00121F86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28BF9A0" w14:textId="32202C3A" w:rsidR="00121F86" w:rsidRPr="00900969" w:rsidRDefault="00121F86" w:rsidP="00121F86">
      <w:pPr>
        <w:spacing w:after="0" w:line="240" w:lineRule="auto"/>
        <w:ind w:left="360"/>
        <w:jc w:val="center"/>
        <w:rPr>
          <w:rFonts w:ascii="Verdana" w:hAnsi="Verdana"/>
          <w:b/>
          <w:sz w:val="20"/>
          <w:szCs w:val="20"/>
        </w:rPr>
      </w:pPr>
      <w:bookmarkStart w:id="0" w:name="_Hlk3378174"/>
      <w:r w:rsidRPr="00900969">
        <w:rPr>
          <w:rFonts w:ascii="Verdana" w:hAnsi="Verdana"/>
          <w:b/>
          <w:sz w:val="20"/>
          <w:szCs w:val="20"/>
        </w:rPr>
        <w:lastRenderedPageBreak/>
        <w:t>Al-Aashna Electronics Ltd</w:t>
      </w:r>
      <w:bookmarkEnd w:id="0"/>
      <w:r w:rsidRPr="00900969">
        <w:rPr>
          <w:rFonts w:ascii="Verdana" w:hAnsi="Verdana"/>
          <w:b/>
          <w:sz w:val="20"/>
          <w:szCs w:val="20"/>
        </w:rPr>
        <w:t>, Nairobi, Kenya</w:t>
      </w:r>
    </w:p>
    <w:p w14:paraId="2F18A3FF" w14:textId="1C701B76" w:rsidR="00F6284C" w:rsidRPr="00900969" w:rsidRDefault="00C04393" w:rsidP="00646F83">
      <w:pPr>
        <w:ind w:right="-96"/>
        <w:jc w:val="center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One of the Leading </w:t>
      </w:r>
      <w:proofErr w:type="gramStart"/>
      <w:r w:rsidRPr="00900969">
        <w:rPr>
          <w:rFonts w:ascii="Verdana" w:hAnsi="Verdana"/>
          <w:sz w:val="20"/>
          <w:szCs w:val="20"/>
        </w:rPr>
        <w:t>company</w:t>
      </w:r>
      <w:proofErr w:type="gramEnd"/>
      <w:r w:rsidRPr="00900969">
        <w:rPr>
          <w:rFonts w:ascii="Verdana" w:hAnsi="Verdana"/>
          <w:sz w:val="20"/>
          <w:szCs w:val="20"/>
        </w:rPr>
        <w:t xml:space="preserve"> engaged in the business of Trading of Consumer Electronics Products.</w:t>
      </w:r>
      <w:bookmarkStart w:id="1" w:name="_Hlk3379419"/>
    </w:p>
    <w:p w14:paraId="573F7610" w14:textId="7ABC05AA" w:rsidR="00594D1C" w:rsidRPr="00900969" w:rsidRDefault="00121F86" w:rsidP="00263CA9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900969">
        <w:rPr>
          <w:rFonts w:ascii="Verdana" w:hAnsi="Verdana"/>
          <w:b/>
          <w:sz w:val="20"/>
          <w:szCs w:val="20"/>
          <w:highlight w:val="darkGray"/>
        </w:rPr>
        <w:t xml:space="preserve">Senior Accountant    </w:t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ab/>
      </w:r>
      <w:r w:rsidR="00857F0E">
        <w:rPr>
          <w:rFonts w:ascii="Verdana" w:hAnsi="Verdana"/>
          <w:b/>
          <w:sz w:val="20"/>
          <w:szCs w:val="20"/>
          <w:highlight w:val="darkGray"/>
        </w:rPr>
        <w:t xml:space="preserve">         </w:t>
      </w:r>
      <w:r w:rsidRPr="00900969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867FB2">
        <w:rPr>
          <w:rFonts w:ascii="Verdana" w:hAnsi="Verdana"/>
          <w:b/>
          <w:sz w:val="20"/>
          <w:szCs w:val="20"/>
          <w:highlight w:val="darkGray"/>
        </w:rPr>
        <w:t xml:space="preserve">   June</w:t>
      </w:r>
      <w:r w:rsidRPr="00900969">
        <w:rPr>
          <w:rFonts w:ascii="Verdana" w:hAnsi="Verdana"/>
          <w:b/>
          <w:sz w:val="20"/>
          <w:szCs w:val="20"/>
          <w:highlight w:val="darkGray"/>
        </w:rPr>
        <w:t xml:space="preserve"> 1998 </w:t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 xml:space="preserve">to </w:t>
      </w:r>
      <w:r w:rsidRPr="00900969">
        <w:rPr>
          <w:rFonts w:ascii="Verdana" w:hAnsi="Verdana"/>
          <w:b/>
          <w:sz w:val="20"/>
          <w:szCs w:val="20"/>
          <w:highlight w:val="darkGray"/>
        </w:rPr>
        <w:t>June 200</w:t>
      </w:r>
      <w:r w:rsidR="00594D1C" w:rsidRPr="00900969">
        <w:rPr>
          <w:rFonts w:ascii="Verdana" w:hAnsi="Verdana"/>
          <w:b/>
          <w:sz w:val="20"/>
          <w:szCs w:val="20"/>
          <w:highlight w:val="darkGray"/>
        </w:rPr>
        <w:t>0</w:t>
      </w:r>
    </w:p>
    <w:p w14:paraId="0A8E78FC" w14:textId="77777777" w:rsidR="00121F86" w:rsidRPr="00900969" w:rsidRDefault="00121F86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bookmarkEnd w:id="1"/>
    <w:p w14:paraId="5FE956BA" w14:textId="510F83FE" w:rsidR="00C04393" w:rsidRPr="00857F0E" w:rsidRDefault="00C04393" w:rsidP="009F12B1">
      <w:pPr>
        <w:numPr>
          <w:ilvl w:val="0"/>
          <w:numId w:val="5"/>
        </w:numPr>
        <w:tabs>
          <w:tab w:val="left" w:pos="240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857F0E">
        <w:rPr>
          <w:rFonts w:ascii="Verdana" w:hAnsi="Verdana"/>
          <w:b/>
          <w:bCs/>
          <w:sz w:val="20"/>
          <w:szCs w:val="20"/>
        </w:rPr>
        <w:t xml:space="preserve">Finalization </w:t>
      </w:r>
      <w:r w:rsidR="00857F0E" w:rsidRPr="00857F0E">
        <w:rPr>
          <w:rFonts w:ascii="Verdana" w:hAnsi="Verdana"/>
          <w:b/>
          <w:bCs/>
          <w:sz w:val="20"/>
          <w:szCs w:val="20"/>
        </w:rPr>
        <w:t xml:space="preserve">of Accounts </w:t>
      </w:r>
      <w:r w:rsidRPr="00857F0E">
        <w:rPr>
          <w:rFonts w:ascii="Verdana" w:hAnsi="Verdana"/>
          <w:sz w:val="20"/>
          <w:szCs w:val="20"/>
        </w:rPr>
        <w:t xml:space="preserve">and </w:t>
      </w:r>
      <w:r w:rsidR="00857F0E" w:rsidRPr="00857F0E">
        <w:rPr>
          <w:rFonts w:ascii="Verdana" w:hAnsi="Verdana"/>
          <w:sz w:val="20"/>
          <w:szCs w:val="20"/>
        </w:rPr>
        <w:t xml:space="preserve">as per </w:t>
      </w:r>
      <w:r w:rsidRPr="00857F0E">
        <w:rPr>
          <w:rFonts w:ascii="Verdana" w:hAnsi="Verdana"/>
          <w:sz w:val="20"/>
          <w:szCs w:val="20"/>
        </w:rPr>
        <w:t xml:space="preserve">reporting </w:t>
      </w:r>
      <w:r w:rsidR="00857F0E" w:rsidRPr="00857F0E">
        <w:rPr>
          <w:rFonts w:ascii="Verdana" w:hAnsi="Verdana"/>
          <w:sz w:val="20"/>
          <w:szCs w:val="20"/>
        </w:rPr>
        <w:t xml:space="preserve">Procedure </w:t>
      </w:r>
      <w:r w:rsidR="00857F0E">
        <w:rPr>
          <w:rFonts w:ascii="Verdana" w:hAnsi="Verdana"/>
          <w:sz w:val="20"/>
          <w:szCs w:val="20"/>
        </w:rPr>
        <w:t>and</w:t>
      </w:r>
      <w:r w:rsidRPr="00857F0E">
        <w:rPr>
          <w:rFonts w:ascii="Verdana" w:hAnsi="Verdana"/>
          <w:sz w:val="20"/>
          <w:szCs w:val="20"/>
        </w:rPr>
        <w:t xml:space="preserve"> </w:t>
      </w:r>
      <w:r w:rsidR="00857F0E">
        <w:rPr>
          <w:rFonts w:ascii="Verdana" w:hAnsi="Verdana"/>
          <w:sz w:val="20"/>
          <w:szCs w:val="20"/>
        </w:rPr>
        <w:t>I</w:t>
      </w:r>
      <w:r w:rsidRPr="00857F0E">
        <w:rPr>
          <w:rFonts w:ascii="Verdana" w:hAnsi="Verdana"/>
          <w:sz w:val="20"/>
          <w:szCs w:val="20"/>
        </w:rPr>
        <w:t xml:space="preserve">nternational accounting </w:t>
      </w:r>
      <w:r w:rsidR="00332105">
        <w:rPr>
          <w:rFonts w:ascii="Verdana" w:hAnsi="Verdana"/>
          <w:sz w:val="20"/>
          <w:szCs w:val="20"/>
        </w:rPr>
        <w:t>Standard</w:t>
      </w:r>
      <w:r w:rsidR="00897B54" w:rsidRPr="00857F0E">
        <w:rPr>
          <w:rFonts w:ascii="Verdana" w:hAnsi="Verdana"/>
          <w:sz w:val="20"/>
          <w:szCs w:val="20"/>
        </w:rPr>
        <w:t>.</w:t>
      </w:r>
    </w:p>
    <w:p w14:paraId="52FB0745" w14:textId="73DAC544" w:rsidR="00C04393" w:rsidRPr="00332105" w:rsidRDefault="00C04393" w:rsidP="009A1B88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32105">
        <w:rPr>
          <w:rFonts w:ascii="Verdana" w:hAnsi="Verdana"/>
          <w:sz w:val="20"/>
          <w:szCs w:val="20"/>
        </w:rPr>
        <w:t>Liaised with Banks for funds</w:t>
      </w:r>
      <w:r w:rsidR="00332105" w:rsidRPr="00332105">
        <w:rPr>
          <w:rFonts w:ascii="Verdana" w:hAnsi="Verdana"/>
          <w:sz w:val="20"/>
          <w:szCs w:val="20"/>
        </w:rPr>
        <w:t xml:space="preserve">, </w:t>
      </w:r>
      <w:proofErr w:type="gramStart"/>
      <w:r w:rsidR="00332105" w:rsidRPr="00332105">
        <w:rPr>
          <w:rFonts w:ascii="Verdana" w:hAnsi="Verdana"/>
          <w:b/>
          <w:bCs/>
          <w:sz w:val="20"/>
          <w:szCs w:val="20"/>
        </w:rPr>
        <w:t>R</w:t>
      </w:r>
      <w:r w:rsidRPr="00332105">
        <w:rPr>
          <w:rFonts w:ascii="Verdana" w:hAnsi="Verdana"/>
          <w:b/>
          <w:bCs/>
          <w:sz w:val="20"/>
          <w:szCs w:val="20"/>
        </w:rPr>
        <w:t>educ</w:t>
      </w:r>
      <w:r w:rsidRPr="00332105">
        <w:rPr>
          <w:rFonts w:ascii="Verdana" w:hAnsi="Verdana"/>
          <w:b/>
          <w:sz w:val="20"/>
          <w:szCs w:val="20"/>
        </w:rPr>
        <w:t>e</w:t>
      </w:r>
      <w:proofErr w:type="gramEnd"/>
      <w:r w:rsidRPr="00332105">
        <w:rPr>
          <w:rFonts w:ascii="Verdana" w:hAnsi="Verdana"/>
          <w:b/>
          <w:sz w:val="20"/>
          <w:szCs w:val="20"/>
        </w:rPr>
        <w:t xml:space="preserve"> </w:t>
      </w:r>
      <w:r w:rsidR="00332105">
        <w:rPr>
          <w:rFonts w:ascii="Verdana" w:hAnsi="Verdana"/>
          <w:b/>
          <w:sz w:val="20"/>
          <w:szCs w:val="20"/>
        </w:rPr>
        <w:t xml:space="preserve">operation </w:t>
      </w:r>
      <w:r w:rsidRPr="00332105">
        <w:rPr>
          <w:rFonts w:ascii="Verdana" w:hAnsi="Verdana"/>
          <w:b/>
          <w:sz w:val="20"/>
          <w:szCs w:val="20"/>
        </w:rPr>
        <w:t>cost, improve performance</w:t>
      </w:r>
      <w:r w:rsidRPr="00332105">
        <w:rPr>
          <w:rFonts w:ascii="Verdana" w:hAnsi="Verdana"/>
          <w:sz w:val="20"/>
          <w:szCs w:val="20"/>
        </w:rPr>
        <w:t>, and meet future cash requirements through Cash/ Funds Flow Management.</w:t>
      </w:r>
    </w:p>
    <w:p w14:paraId="1AA5E66F" w14:textId="619612E5" w:rsidR="00C04393" w:rsidRPr="00900969" w:rsidRDefault="00C04393" w:rsidP="00C0439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900969">
        <w:rPr>
          <w:rFonts w:ascii="Verdana" w:hAnsi="Verdana"/>
          <w:bCs/>
          <w:sz w:val="20"/>
          <w:szCs w:val="20"/>
        </w:rPr>
        <w:t>Monitored Bank Balances</w:t>
      </w:r>
      <w:r w:rsidR="00D078BD" w:rsidRPr="00900969">
        <w:rPr>
          <w:rFonts w:ascii="Verdana" w:hAnsi="Verdana"/>
          <w:bCs/>
          <w:sz w:val="20"/>
          <w:szCs w:val="20"/>
        </w:rPr>
        <w:t>,</w:t>
      </w:r>
      <w:r w:rsidRPr="00900969">
        <w:rPr>
          <w:rFonts w:ascii="Verdana" w:hAnsi="Verdana"/>
          <w:bCs/>
          <w:sz w:val="20"/>
          <w:szCs w:val="20"/>
        </w:rPr>
        <w:t xml:space="preserve"> </w:t>
      </w:r>
      <w:r w:rsidR="00A95069" w:rsidRPr="00900969">
        <w:rPr>
          <w:rFonts w:ascii="Verdana" w:hAnsi="Verdana"/>
          <w:bCs/>
          <w:sz w:val="20"/>
          <w:szCs w:val="20"/>
        </w:rPr>
        <w:t>performed</w:t>
      </w:r>
      <w:r w:rsidRPr="00900969">
        <w:rPr>
          <w:rFonts w:ascii="Verdana" w:hAnsi="Verdana"/>
          <w:bCs/>
          <w:sz w:val="20"/>
          <w:szCs w:val="20"/>
        </w:rPr>
        <w:t xml:space="preserve"> supervision of Bank reconciliations, prepared monthly reconciliation Statements of daily cash collection with bank deposits; gathered, sorted, and researched records and files to provide, and traced discrepancies to reconcile accounts.</w:t>
      </w:r>
    </w:p>
    <w:p w14:paraId="542A2DFD" w14:textId="77777777" w:rsidR="00C04393" w:rsidRPr="00900969" w:rsidRDefault="00C04393" w:rsidP="00C04393">
      <w:pPr>
        <w:numPr>
          <w:ilvl w:val="0"/>
          <w:numId w:val="5"/>
        </w:numPr>
        <w:tabs>
          <w:tab w:val="righ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>Reviewed internal controls, business processes, procedures for improvements.</w:t>
      </w:r>
    </w:p>
    <w:p w14:paraId="690EBF71" w14:textId="2ABADBB9" w:rsidR="00C04393" w:rsidRPr="00900969" w:rsidRDefault="00C04393" w:rsidP="00263CA9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00969">
        <w:rPr>
          <w:rFonts w:ascii="Verdana" w:hAnsi="Verdana"/>
          <w:sz w:val="20"/>
          <w:szCs w:val="20"/>
        </w:rPr>
        <w:t xml:space="preserve">Liaised with the </w:t>
      </w:r>
      <w:r w:rsidRPr="00900969">
        <w:rPr>
          <w:rFonts w:ascii="Verdana" w:hAnsi="Verdana"/>
          <w:b/>
          <w:bCs/>
          <w:sz w:val="20"/>
          <w:szCs w:val="20"/>
        </w:rPr>
        <w:t>Auditors for the Annual Audits.</w:t>
      </w:r>
      <w:r w:rsidR="007F6911" w:rsidRPr="00900969">
        <w:rPr>
          <w:rFonts w:ascii="Verdana" w:hAnsi="Verdana"/>
          <w:b/>
          <w:bCs/>
          <w:sz w:val="20"/>
          <w:szCs w:val="20"/>
        </w:rPr>
        <w:t xml:space="preserve"> </w:t>
      </w:r>
      <w:r w:rsidR="007F6911" w:rsidRPr="00900969">
        <w:rPr>
          <w:rFonts w:ascii="Verdana" w:hAnsi="Verdana"/>
          <w:bCs/>
          <w:sz w:val="20"/>
          <w:szCs w:val="20"/>
        </w:rPr>
        <w:t xml:space="preserve">Using </w:t>
      </w:r>
      <w:r w:rsidR="007F6911" w:rsidRPr="00900969">
        <w:rPr>
          <w:rFonts w:ascii="Verdana" w:hAnsi="Verdana"/>
          <w:b/>
          <w:bCs/>
          <w:sz w:val="20"/>
          <w:szCs w:val="20"/>
        </w:rPr>
        <w:t>Tally.</w:t>
      </w:r>
    </w:p>
    <w:p w14:paraId="58C3A749" w14:textId="22437EC5" w:rsidR="000774C8" w:rsidRPr="00900969" w:rsidRDefault="000774C8" w:rsidP="000774C8">
      <w:pPr>
        <w:pStyle w:val="NoSpacing"/>
        <w:ind w:left="360"/>
        <w:jc w:val="both"/>
        <w:rPr>
          <w:rFonts w:ascii="Verdana" w:hAnsi="Verdana"/>
          <w:sz w:val="20"/>
          <w:szCs w:val="20"/>
        </w:rPr>
      </w:pPr>
    </w:p>
    <w:p w14:paraId="41DD14C6" w14:textId="6D022B4B" w:rsidR="00C04393" w:rsidRPr="00040FBB" w:rsidRDefault="000774C8" w:rsidP="000774C8">
      <w:pPr>
        <w:pStyle w:val="NoSpacing"/>
        <w:ind w:left="360"/>
        <w:jc w:val="center"/>
        <w:rPr>
          <w:rFonts w:ascii="Verdana" w:hAnsi="Verdana"/>
          <w:b/>
          <w:sz w:val="20"/>
          <w:szCs w:val="20"/>
        </w:rPr>
      </w:pPr>
      <w:r w:rsidRPr="00040FBB">
        <w:rPr>
          <w:rFonts w:ascii="Verdana" w:hAnsi="Verdana"/>
          <w:b/>
          <w:sz w:val="20"/>
          <w:szCs w:val="20"/>
        </w:rPr>
        <w:t>Glass &amp; Glass (India) Pvt. Ltd; Mumbai, India</w:t>
      </w:r>
    </w:p>
    <w:p w14:paraId="0743D08A" w14:textId="5A8F2BAF" w:rsidR="000774C8" w:rsidRPr="00040FBB" w:rsidRDefault="000774C8" w:rsidP="000774C8">
      <w:pPr>
        <w:pStyle w:val="NoSpacing"/>
        <w:ind w:left="360"/>
        <w:jc w:val="center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Manufactures of mirror and Glass Bricks </w:t>
      </w:r>
    </w:p>
    <w:p w14:paraId="6833F32F" w14:textId="77777777" w:rsidR="000774C8" w:rsidRPr="00040FBB" w:rsidRDefault="000774C8" w:rsidP="000774C8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C053B33" w14:textId="25516034" w:rsidR="000774C8" w:rsidRPr="00040FBB" w:rsidRDefault="000774C8" w:rsidP="000774C8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040FBB">
        <w:rPr>
          <w:rFonts w:ascii="Verdana" w:hAnsi="Verdana"/>
          <w:b/>
          <w:sz w:val="20"/>
          <w:szCs w:val="20"/>
          <w:highlight w:val="darkGray"/>
        </w:rPr>
        <w:t xml:space="preserve">Senior Accountant    </w:t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  <w:t xml:space="preserve">March 1997 to </w:t>
      </w:r>
      <w:r w:rsidR="00867FB2">
        <w:rPr>
          <w:rFonts w:ascii="Verdana" w:hAnsi="Verdana"/>
          <w:b/>
          <w:sz w:val="20"/>
          <w:szCs w:val="20"/>
          <w:highlight w:val="darkGray"/>
        </w:rPr>
        <w:t xml:space="preserve">April </w:t>
      </w:r>
      <w:r w:rsidRPr="00040FBB">
        <w:rPr>
          <w:rFonts w:ascii="Verdana" w:hAnsi="Verdana"/>
          <w:b/>
          <w:sz w:val="20"/>
          <w:szCs w:val="20"/>
          <w:highlight w:val="darkGray"/>
        </w:rPr>
        <w:t>1998</w:t>
      </w:r>
    </w:p>
    <w:p w14:paraId="393689FD" w14:textId="77777777" w:rsidR="000774C8" w:rsidRPr="00040FBB" w:rsidRDefault="000774C8" w:rsidP="00C04393">
      <w:pPr>
        <w:pStyle w:val="NoSpacing"/>
        <w:ind w:left="360"/>
        <w:jc w:val="both"/>
        <w:rPr>
          <w:rFonts w:ascii="Verdana" w:hAnsi="Verdana"/>
          <w:sz w:val="20"/>
          <w:szCs w:val="20"/>
        </w:rPr>
      </w:pPr>
    </w:p>
    <w:p w14:paraId="1A71C6C9" w14:textId="6A569686" w:rsidR="000774C8" w:rsidRPr="00040FBB" w:rsidRDefault="000774C8" w:rsidP="00263CA9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Responsible for managing Accounts </w:t>
      </w:r>
      <w:r w:rsidR="00A95069" w:rsidRPr="00040FBB">
        <w:rPr>
          <w:rFonts w:ascii="Verdana" w:hAnsi="Verdana"/>
          <w:sz w:val="20"/>
          <w:szCs w:val="20"/>
        </w:rPr>
        <w:t>up to</w:t>
      </w:r>
      <w:r w:rsidRPr="00040FBB">
        <w:rPr>
          <w:rFonts w:ascii="Verdana" w:hAnsi="Verdana"/>
          <w:sz w:val="20"/>
          <w:szCs w:val="20"/>
        </w:rPr>
        <w:t xml:space="preserve"> Finalization</w:t>
      </w:r>
    </w:p>
    <w:p w14:paraId="571FE944" w14:textId="77777777" w:rsidR="000774C8" w:rsidRPr="00040FBB" w:rsidRDefault="000774C8" w:rsidP="00263CA9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bCs/>
          <w:sz w:val="20"/>
          <w:szCs w:val="20"/>
        </w:rPr>
        <w:t>Performed supervision of daily cash transactions, preparation of daily cash flow statements, maintenance of cashbook, petty cash book and other related purchase and sales register, inventory control, A/P &amp; A/R</w:t>
      </w:r>
    </w:p>
    <w:p w14:paraId="49736FC4" w14:textId="52C3B1C0" w:rsidR="000774C8" w:rsidRPr="00040FBB" w:rsidRDefault="000774C8" w:rsidP="00263CA9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>Assisted the Management in the preparation of the Annual Budget</w:t>
      </w:r>
      <w:r w:rsidR="00332105" w:rsidRPr="00040FBB">
        <w:rPr>
          <w:rFonts w:ascii="Verdana" w:hAnsi="Verdana"/>
          <w:sz w:val="20"/>
          <w:szCs w:val="20"/>
        </w:rPr>
        <w:t>.</w:t>
      </w:r>
    </w:p>
    <w:p w14:paraId="39711E5A" w14:textId="0F89113C" w:rsidR="00646F83" w:rsidRPr="00040FBB" w:rsidRDefault="00332105" w:rsidP="00646F83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>D</w:t>
      </w:r>
      <w:r w:rsidR="000774C8" w:rsidRPr="00040FBB">
        <w:rPr>
          <w:rFonts w:ascii="Verdana" w:hAnsi="Verdana"/>
          <w:sz w:val="20"/>
          <w:szCs w:val="20"/>
        </w:rPr>
        <w:t>ay-to-day routine, monthly reporting year-end audit finalization and other MIS related works.</w:t>
      </w:r>
      <w:r w:rsidR="007F6911" w:rsidRPr="00040FBB">
        <w:rPr>
          <w:rFonts w:ascii="Verdana" w:hAnsi="Verdana"/>
          <w:sz w:val="20"/>
          <w:szCs w:val="20"/>
        </w:rPr>
        <w:t xml:space="preserve"> Using </w:t>
      </w:r>
      <w:r w:rsidR="007F6911" w:rsidRPr="00040FBB">
        <w:rPr>
          <w:rFonts w:ascii="Verdana" w:hAnsi="Verdana"/>
          <w:b/>
          <w:sz w:val="20"/>
          <w:szCs w:val="20"/>
        </w:rPr>
        <w:t>Tally.</w:t>
      </w:r>
    </w:p>
    <w:p w14:paraId="7980AC09" w14:textId="77777777" w:rsidR="00332105" w:rsidRPr="00040FBB" w:rsidRDefault="00332105" w:rsidP="0033210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D582F2" w14:textId="33C7FB11" w:rsidR="00646F83" w:rsidRPr="00040FBB" w:rsidRDefault="00646F83" w:rsidP="00646F83">
      <w:pPr>
        <w:spacing w:after="0" w:line="240" w:lineRule="auto"/>
        <w:ind w:left="360"/>
        <w:jc w:val="center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b/>
          <w:sz w:val="20"/>
          <w:szCs w:val="20"/>
        </w:rPr>
        <w:t xml:space="preserve">Cera Tech, </w:t>
      </w:r>
      <w:proofErr w:type="spellStart"/>
      <w:r w:rsidRPr="00040FBB">
        <w:rPr>
          <w:rFonts w:ascii="Verdana" w:hAnsi="Verdana"/>
          <w:b/>
          <w:sz w:val="20"/>
          <w:szCs w:val="20"/>
        </w:rPr>
        <w:t>Nedumbassery</w:t>
      </w:r>
      <w:proofErr w:type="spellEnd"/>
      <w:r w:rsidRPr="00040FBB">
        <w:rPr>
          <w:rFonts w:ascii="Verdana" w:hAnsi="Verdana"/>
          <w:b/>
          <w:sz w:val="20"/>
          <w:szCs w:val="20"/>
        </w:rPr>
        <w:t>, India.</w:t>
      </w:r>
    </w:p>
    <w:p w14:paraId="1E11E43F" w14:textId="55820484" w:rsidR="000774C8" w:rsidRPr="00040FBB" w:rsidRDefault="00646F83" w:rsidP="00646F83">
      <w:pPr>
        <w:ind w:right="-670"/>
        <w:jc w:val="center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>Manufactures of terracotta tiles</w:t>
      </w:r>
    </w:p>
    <w:p w14:paraId="608D011A" w14:textId="47335C6E" w:rsidR="00646F83" w:rsidRPr="00040FBB" w:rsidRDefault="00646F83" w:rsidP="00646F83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040FBB">
        <w:rPr>
          <w:rFonts w:ascii="Verdana" w:hAnsi="Verdana"/>
          <w:b/>
          <w:sz w:val="20"/>
          <w:szCs w:val="20"/>
          <w:highlight w:val="darkGray"/>
        </w:rPr>
        <w:t xml:space="preserve">Accountant    </w:t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Pr="00040FBB">
        <w:rPr>
          <w:rFonts w:ascii="Verdana" w:hAnsi="Verdana"/>
          <w:b/>
          <w:sz w:val="20"/>
          <w:szCs w:val="20"/>
          <w:highlight w:val="darkGray"/>
        </w:rPr>
        <w:tab/>
      </w:r>
      <w:r w:rsidR="00040FBB">
        <w:rPr>
          <w:rFonts w:ascii="Verdana" w:hAnsi="Verdana"/>
          <w:b/>
          <w:sz w:val="20"/>
          <w:szCs w:val="20"/>
          <w:highlight w:val="darkGray"/>
        </w:rPr>
        <w:t xml:space="preserve">             </w:t>
      </w:r>
      <w:r w:rsidRPr="00040FBB">
        <w:rPr>
          <w:rFonts w:ascii="Verdana" w:hAnsi="Verdana"/>
          <w:b/>
          <w:sz w:val="20"/>
          <w:szCs w:val="20"/>
          <w:highlight w:val="darkGray"/>
        </w:rPr>
        <w:t xml:space="preserve"> </w:t>
      </w:r>
      <w:r w:rsidR="00E175AD" w:rsidRPr="00040FBB">
        <w:rPr>
          <w:rFonts w:ascii="Verdana" w:hAnsi="Verdana"/>
          <w:b/>
          <w:sz w:val="20"/>
          <w:szCs w:val="20"/>
          <w:highlight w:val="darkGray"/>
        </w:rPr>
        <w:t>August 1993</w:t>
      </w:r>
      <w:r w:rsidRPr="00040FBB">
        <w:rPr>
          <w:rFonts w:ascii="Verdana" w:hAnsi="Verdana"/>
          <w:b/>
          <w:sz w:val="20"/>
          <w:szCs w:val="20"/>
          <w:highlight w:val="darkGray"/>
        </w:rPr>
        <w:t xml:space="preserve"> to J</w:t>
      </w:r>
      <w:r w:rsidR="00E175AD" w:rsidRPr="00040FBB">
        <w:rPr>
          <w:rFonts w:ascii="Verdana" w:hAnsi="Verdana"/>
          <w:b/>
          <w:sz w:val="20"/>
          <w:szCs w:val="20"/>
          <w:highlight w:val="darkGray"/>
        </w:rPr>
        <w:t xml:space="preserve">anuary </w:t>
      </w:r>
      <w:r w:rsidR="006E0D29" w:rsidRPr="00040FBB">
        <w:rPr>
          <w:rFonts w:ascii="Verdana" w:hAnsi="Verdana"/>
          <w:b/>
          <w:sz w:val="20"/>
          <w:szCs w:val="20"/>
          <w:highlight w:val="darkGray"/>
        </w:rPr>
        <w:t>1997</w:t>
      </w:r>
    </w:p>
    <w:p w14:paraId="1D95CE50" w14:textId="77777777" w:rsidR="00E175AD" w:rsidRPr="00040FBB" w:rsidRDefault="00E175AD" w:rsidP="00646F83">
      <w:pPr>
        <w:pStyle w:val="NoSpacing"/>
        <w:jc w:val="both"/>
        <w:rPr>
          <w:rFonts w:ascii="Verdana" w:hAnsi="Verdana"/>
          <w:b/>
          <w:sz w:val="20"/>
          <w:szCs w:val="20"/>
        </w:rPr>
      </w:pPr>
    </w:p>
    <w:p w14:paraId="2148F884" w14:textId="6C672983" w:rsidR="00646F83" w:rsidRPr="00040FBB" w:rsidRDefault="00C04393" w:rsidP="00263CA9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 </w:t>
      </w:r>
      <w:r w:rsidR="00646F83" w:rsidRPr="00040FBB">
        <w:rPr>
          <w:rFonts w:ascii="Verdana" w:hAnsi="Verdana"/>
          <w:sz w:val="20"/>
          <w:szCs w:val="20"/>
        </w:rPr>
        <w:t>Responsible for sales accounting, maintaining purchase register, day book, petty cash book maintenance, reconciliation statement, payroll and material accounting, miscellaneous bills payable and related jobs</w:t>
      </w:r>
    </w:p>
    <w:p w14:paraId="777AB12D" w14:textId="77777777" w:rsidR="00646F83" w:rsidRPr="00040FBB" w:rsidRDefault="00646F83" w:rsidP="00263CA9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Salary and wages distribution, data entry, preparation of trial balance </w:t>
      </w:r>
    </w:p>
    <w:p w14:paraId="3AAD2ED2" w14:textId="77777777" w:rsidR="00901BBC" w:rsidRPr="00040FBB" w:rsidRDefault="00901BBC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0EA04D5" w14:textId="77777777" w:rsidR="00274286" w:rsidRPr="00040FBB" w:rsidRDefault="00901BBC" w:rsidP="00263CA9">
      <w:pPr>
        <w:pStyle w:val="NoSpacing"/>
        <w:shd w:val="clear" w:color="auto" w:fill="A6A6A6"/>
        <w:jc w:val="center"/>
        <w:rPr>
          <w:rFonts w:ascii="Verdana" w:hAnsi="Verdana"/>
          <w:b/>
          <w:spacing w:val="20"/>
          <w:sz w:val="20"/>
          <w:szCs w:val="20"/>
        </w:rPr>
      </w:pPr>
      <w:r w:rsidRPr="00040FBB">
        <w:rPr>
          <w:rFonts w:ascii="Verdana" w:hAnsi="Verdana"/>
          <w:b/>
          <w:spacing w:val="20"/>
          <w:sz w:val="20"/>
          <w:szCs w:val="20"/>
        </w:rPr>
        <w:t>EDUCATION</w:t>
      </w:r>
    </w:p>
    <w:p w14:paraId="4CC8315A" w14:textId="77777777" w:rsidR="00274286" w:rsidRPr="00040FBB" w:rsidRDefault="00274286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94BBCCE" w14:textId="73593F6B" w:rsidR="007045A3" w:rsidRDefault="00760D3B" w:rsidP="007045A3">
      <w:pPr>
        <w:ind w:left="-720" w:right="-670" w:firstLine="720"/>
        <w:rPr>
          <w:rFonts w:ascii="Verdana" w:hAnsi="Verdana"/>
          <w:i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>Master</w:t>
      </w:r>
      <w:r w:rsidRPr="00040FBB">
        <w:rPr>
          <w:rFonts w:ascii="Verdana" w:hAnsi="Verdana"/>
          <w:i/>
          <w:sz w:val="20"/>
          <w:szCs w:val="20"/>
        </w:rPr>
        <w:t xml:space="preserve"> of Business Administration</w:t>
      </w:r>
      <w:r w:rsidRPr="00040FBB">
        <w:rPr>
          <w:rFonts w:ascii="Verdana" w:hAnsi="Verdana"/>
          <w:b/>
          <w:sz w:val="20"/>
          <w:szCs w:val="20"/>
        </w:rPr>
        <w:t xml:space="preserve"> (</w:t>
      </w:r>
      <w:r w:rsidR="00274286" w:rsidRPr="00040FBB">
        <w:rPr>
          <w:rFonts w:ascii="Verdana" w:hAnsi="Verdana"/>
          <w:b/>
          <w:sz w:val="20"/>
          <w:szCs w:val="20"/>
        </w:rPr>
        <w:t>M</w:t>
      </w:r>
      <w:r w:rsidRPr="00040FBB">
        <w:rPr>
          <w:rFonts w:ascii="Verdana" w:hAnsi="Verdana"/>
          <w:b/>
          <w:sz w:val="20"/>
          <w:szCs w:val="20"/>
        </w:rPr>
        <w:t>.</w:t>
      </w:r>
      <w:r w:rsidR="007045A3" w:rsidRPr="00040FBB">
        <w:rPr>
          <w:rFonts w:ascii="Verdana" w:hAnsi="Verdana"/>
          <w:b/>
          <w:sz w:val="20"/>
          <w:szCs w:val="20"/>
        </w:rPr>
        <w:t>B</w:t>
      </w:r>
      <w:r w:rsidRPr="00040FBB">
        <w:rPr>
          <w:rFonts w:ascii="Verdana" w:hAnsi="Verdana"/>
          <w:b/>
          <w:sz w:val="20"/>
          <w:szCs w:val="20"/>
        </w:rPr>
        <w:t>.</w:t>
      </w:r>
      <w:r w:rsidR="007045A3" w:rsidRPr="00040FBB">
        <w:rPr>
          <w:rFonts w:ascii="Verdana" w:hAnsi="Verdana"/>
          <w:b/>
          <w:sz w:val="20"/>
          <w:szCs w:val="20"/>
        </w:rPr>
        <w:t>A</w:t>
      </w:r>
      <w:r w:rsidRPr="00040FBB">
        <w:rPr>
          <w:rFonts w:ascii="Verdana" w:hAnsi="Verdana"/>
          <w:b/>
          <w:sz w:val="20"/>
          <w:szCs w:val="20"/>
        </w:rPr>
        <w:t>)</w:t>
      </w:r>
      <w:r w:rsidR="00274286" w:rsidRPr="00040FBB">
        <w:rPr>
          <w:rFonts w:ascii="Verdana" w:hAnsi="Verdana"/>
          <w:b/>
          <w:sz w:val="20"/>
          <w:szCs w:val="20"/>
        </w:rPr>
        <w:t xml:space="preserve"> </w:t>
      </w:r>
      <w:r w:rsidR="007045A3" w:rsidRPr="00040FBB">
        <w:rPr>
          <w:rFonts w:ascii="Verdana" w:hAnsi="Verdana"/>
          <w:b/>
          <w:sz w:val="20"/>
          <w:szCs w:val="20"/>
        </w:rPr>
        <w:t>– Finance</w:t>
      </w:r>
      <w:r w:rsidR="00274286" w:rsidRPr="00040FBB">
        <w:rPr>
          <w:rFonts w:ascii="Verdana" w:hAnsi="Verdana"/>
          <w:sz w:val="20"/>
          <w:szCs w:val="20"/>
        </w:rPr>
        <w:t xml:space="preserve">, </w:t>
      </w:r>
      <w:r w:rsidR="007045A3" w:rsidRPr="00040FBB">
        <w:rPr>
          <w:rFonts w:ascii="Verdana" w:hAnsi="Verdana"/>
          <w:i/>
          <w:sz w:val="20"/>
          <w:szCs w:val="20"/>
        </w:rPr>
        <w:t>J.R.N. Rajasthan Vidyapeeth University</w:t>
      </w:r>
    </w:p>
    <w:p w14:paraId="5B1312BA" w14:textId="48BB7BC3" w:rsidR="00265091" w:rsidRPr="00040FBB" w:rsidRDefault="00265091" w:rsidP="00265091">
      <w:pPr>
        <w:ind w:left="-720" w:right="-67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Master </w:t>
      </w:r>
      <w:r w:rsidRPr="00040FBB">
        <w:rPr>
          <w:rFonts w:ascii="Verdana" w:hAnsi="Verdana"/>
          <w:sz w:val="20"/>
          <w:szCs w:val="20"/>
        </w:rPr>
        <w:t xml:space="preserve">of Commerce, Mahatma Gandhi University, </w:t>
      </w:r>
    </w:p>
    <w:p w14:paraId="7F2E6352" w14:textId="18244A30" w:rsidR="00274286" w:rsidRPr="00040FBB" w:rsidRDefault="00274286" w:rsidP="007045A3">
      <w:pPr>
        <w:ind w:left="-720" w:right="-670" w:firstLine="720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Bachelors </w:t>
      </w:r>
      <w:r w:rsidR="00760D3B" w:rsidRPr="00040FBB">
        <w:rPr>
          <w:rFonts w:ascii="Verdana" w:hAnsi="Verdana"/>
          <w:sz w:val="20"/>
          <w:szCs w:val="20"/>
        </w:rPr>
        <w:t>of</w:t>
      </w:r>
      <w:r w:rsidRPr="00040FBB">
        <w:rPr>
          <w:rFonts w:ascii="Verdana" w:hAnsi="Verdana"/>
          <w:sz w:val="20"/>
          <w:szCs w:val="20"/>
        </w:rPr>
        <w:t xml:space="preserve"> Commerce, Mahatma Gandhi University, </w:t>
      </w:r>
    </w:p>
    <w:p w14:paraId="29D837C0" w14:textId="77777777" w:rsidR="00274286" w:rsidRPr="00040FBB" w:rsidRDefault="00274286" w:rsidP="00263CA9">
      <w:pPr>
        <w:pStyle w:val="NoSpacing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040FBB">
        <w:rPr>
          <w:rFonts w:ascii="Verdana" w:hAnsi="Verdana"/>
          <w:b/>
          <w:i/>
          <w:sz w:val="20"/>
          <w:szCs w:val="20"/>
          <w:u w:val="single"/>
        </w:rPr>
        <w:t>IT Skills:</w:t>
      </w:r>
    </w:p>
    <w:p w14:paraId="66DF7C8A" w14:textId="6629FAE0" w:rsidR="00274286" w:rsidRPr="00040FBB" w:rsidRDefault="0075560B" w:rsidP="000C3724">
      <w:pPr>
        <w:pStyle w:val="NoSpacing"/>
        <w:rPr>
          <w:rFonts w:ascii="Verdana" w:hAnsi="Verdana"/>
          <w:sz w:val="20"/>
          <w:szCs w:val="20"/>
        </w:rPr>
      </w:pPr>
      <w:r w:rsidRPr="00040FBB">
        <w:rPr>
          <w:rFonts w:ascii="Verdana" w:hAnsi="Verdana"/>
          <w:sz w:val="20"/>
          <w:szCs w:val="20"/>
        </w:rPr>
        <w:t xml:space="preserve">Windows, System Administration, Basic Networking, </w:t>
      </w:r>
      <w:r w:rsidR="005F1FCE" w:rsidRPr="00040FBB">
        <w:rPr>
          <w:rFonts w:ascii="Verdana" w:hAnsi="Verdana"/>
          <w:sz w:val="20"/>
          <w:szCs w:val="20"/>
        </w:rPr>
        <w:t xml:space="preserve">MS Office Suite, </w:t>
      </w:r>
      <w:r w:rsidR="00CC2EA2" w:rsidRPr="00040FBB">
        <w:rPr>
          <w:rFonts w:ascii="Verdana" w:hAnsi="Verdana"/>
          <w:sz w:val="20"/>
          <w:szCs w:val="20"/>
        </w:rPr>
        <w:t xml:space="preserve">Easily </w:t>
      </w:r>
      <w:r w:rsidR="005F1FCE" w:rsidRPr="00040FBB">
        <w:rPr>
          <w:rFonts w:ascii="Verdana" w:hAnsi="Verdana"/>
          <w:sz w:val="20"/>
          <w:szCs w:val="20"/>
        </w:rPr>
        <w:t xml:space="preserve">Adaptable to </w:t>
      </w:r>
      <w:r w:rsidR="000C3724" w:rsidRPr="00040FBB">
        <w:rPr>
          <w:rFonts w:ascii="Verdana" w:hAnsi="Verdana"/>
          <w:sz w:val="20"/>
          <w:szCs w:val="20"/>
        </w:rPr>
        <w:t xml:space="preserve">Any New Technology, Device or Environment. Keen Learner and updated on latest technology. </w:t>
      </w:r>
      <w:r w:rsidR="007F6911" w:rsidRPr="00040FBB">
        <w:rPr>
          <w:rFonts w:ascii="Verdana" w:hAnsi="Verdana"/>
          <w:b/>
          <w:sz w:val="20"/>
          <w:szCs w:val="20"/>
        </w:rPr>
        <w:t>Tally, Great Plain, SAP.</w:t>
      </w:r>
    </w:p>
    <w:p w14:paraId="3E35D321" w14:textId="77777777" w:rsidR="00263CA9" w:rsidRPr="00040FBB" w:rsidRDefault="00263CA9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1F17680" w14:textId="77777777" w:rsidR="00274286" w:rsidRPr="00040FBB" w:rsidRDefault="00901BBC" w:rsidP="00263CA9">
      <w:pPr>
        <w:pStyle w:val="NoSpacing"/>
        <w:shd w:val="clear" w:color="auto" w:fill="A6A6A6"/>
        <w:jc w:val="center"/>
        <w:rPr>
          <w:rFonts w:ascii="Verdana" w:hAnsi="Verdana"/>
          <w:b/>
          <w:spacing w:val="20"/>
          <w:sz w:val="20"/>
          <w:szCs w:val="20"/>
        </w:rPr>
      </w:pPr>
      <w:r w:rsidRPr="00040FBB">
        <w:rPr>
          <w:rFonts w:ascii="Verdana" w:hAnsi="Verdana"/>
          <w:b/>
          <w:spacing w:val="20"/>
          <w:sz w:val="20"/>
          <w:szCs w:val="20"/>
        </w:rPr>
        <w:t>PERSONAL DETAILS</w:t>
      </w:r>
    </w:p>
    <w:p w14:paraId="175BDA5A" w14:textId="77777777" w:rsidR="00263CA9" w:rsidRPr="00040FBB" w:rsidRDefault="00263CA9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9D47DF8" w14:textId="7E87A875" w:rsidR="00943B6E" w:rsidRPr="00040FBB" w:rsidRDefault="00274286" w:rsidP="00263CA9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040FBB">
        <w:rPr>
          <w:rFonts w:ascii="Verdana" w:hAnsi="Verdana"/>
          <w:b/>
          <w:sz w:val="20"/>
          <w:szCs w:val="20"/>
        </w:rPr>
        <w:t>Indian</w:t>
      </w:r>
      <w:r w:rsidR="006E2169" w:rsidRPr="00040FBB">
        <w:rPr>
          <w:rFonts w:ascii="Verdana" w:hAnsi="Verdana"/>
          <w:b/>
          <w:sz w:val="20"/>
          <w:szCs w:val="20"/>
        </w:rPr>
        <w:t xml:space="preserve"> National</w:t>
      </w:r>
      <w:r w:rsidR="00943B6E" w:rsidRPr="00040FBB">
        <w:rPr>
          <w:rFonts w:ascii="Verdana" w:hAnsi="Verdana"/>
          <w:b/>
          <w:sz w:val="20"/>
          <w:szCs w:val="20"/>
        </w:rPr>
        <w:t xml:space="preserve"> | </w:t>
      </w:r>
      <w:r w:rsidRPr="00040FBB">
        <w:rPr>
          <w:rFonts w:ascii="Verdana" w:hAnsi="Verdana"/>
          <w:b/>
          <w:sz w:val="20"/>
          <w:szCs w:val="20"/>
        </w:rPr>
        <w:t xml:space="preserve">Language Proficiency: </w:t>
      </w:r>
      <w:r w:rsidRPr="00040FBB">
        <w:rPr>
          <w:rFonts w:ascii="Verdana" w:hAnsi="Verdana"/>
          <w:b/>
          <w:i/>
          <w:sz w:val="20"/>
          <w:szCs w:val="20"/>
        </w:rPr>
        <w:t>English, Hindi, Malayalam, Tamil</w:t>
      </w:r>
      <w:r w:rsidR="00943B6E" w:rsidRPr="00040FBB">
        <w:rPr>
          <w:rFonts w:ascii="Verdana" w:hAnsi="Verdana"/>
          <w:b/>
          <w:sz w:val="20"/>
          <w:szCs w:val="20"/>
        </w:rPr>
        <w:t xml:space="preserve"> |</w:t>
      </w:r>
      <w:r w:rsidR="00762D83" w:rsidRPr="00040FBB">
        <w:rPr>
          <w:rFonts w:ascii="Verdana" w:hAnsi="Verdana"/>
          <w:sz w:val="20"/>
          <w:szCs w:val="20"/>
        </w:rPr>
        <w:t xml:space="preserve"> </w:t>
      </w:r>
      <w:r w:rsidR="00762D83" w:rsidRPr="00040FBB">
        <w:rPr>
          <w:rFonts w:ascii="Verdana" w:hAnsi="Verdana"/>
          <w:b/>
          <w:sz w:val="20"/>
          <w:szCs w:val="20"/>
        </w:rPr>
        <w:t>Valid U.A.E. Driving</w:t>
      </w:r>
      <w:r w:rsidR="00762D83" w:rsidRPr="00040FBB">
        <w:rPr>
          <w:rFonts w:ascii="Verdana" w:hAnsi="Verdana"/>
          <w:sz w:val="20"/>
          <w:szCs w:val="20"/>
        </w:rPr>
        <w:t xml:space="preserve"> </w:t>
      </w:r>
      <w:r w:rsidR="00762D83" w:rsidRPr="00040FBB">
        <w:rPr>
          <w:rFonts w:ascii="Verdana" w:hAnsi="Verdana"/>
          <w:b/>
          <w:sz w:val="20"/>
          <w:szCs w:val="20"/>
        </w:rPr>
        <w:t>License</w:t>
      </w:r>
      <w:r w:rsidR="00762D83" w:rsidRPr="00040FBB">
        <w:rPr>
          <w:rFonts w:ascii="Verdana" w:hAnsi="Verdana"/>
          <w:sz w:val="20"/>
          <w:szCs w:val="20"/>
        </w:rPr>
        <w:t xml:space="preserve"> </w:t>
      </w:r>
      <w:r w:rsidR="00762D83" w:rsidRPr="00040FBB">
        <w:rPr>
          <w:rFonts w:ascii="Verdana" w:hAnsi="Verdana"/>
          <w:b/>
          <w:sz w:val="20"/>
          <w:szCs w:val="20"/>
        </w:rPr>
        <w:t>|</w:t>
      </w:r>
      <w:r w:rsidR="00943B6E" w:rsidRPr="00040FBB">
        <w:rPr>
          <w:rFonts w:ascii="Verdana" w:hAnsi="Verdana"/>
          <w:b/>
          <w:sz w:val="20"/>
          <w:szCs w:val="20"/>
        </w:rPr>
        <w:t xml:space="preserve"> </w:t>
      </w:r>
      <w:r w:rsidR="006E2169" w:rsidRPr="00040FBB">
        <w:rPr>
          <w:rFonts w:ascii="Verdana" w:hAnsi="Verdana"/>
          <w:b/>
          <w:sz w:val="20"/>
          <w:szCs w:val="20"/>
        </w:rPr>
        <w:t>Enthusiastic Traveller</w:t>
      </w:r>
      <w:r w:rsidR="00943B6E" w:rsidRPr="00040FBB">
        <w:rPr>
          <w:rFonts w:ascii="Verdana" w:hAnsi="Verdana"/>
          <w:b/>
          <w:sz w:val="20"/>
          <w:szCs w:val="20"/>
        </w:rPr>
        <w:t xml:space="preserve"> | </w:t>
      </w:r>
      <w:r w:rsidR="006E2169" w:rsidRPr="00040FBB">
        <w:rPr>
          <w:rFonts w:ascii="Verdana" w:hAnsi="Verdana"/>
          <w:b/>
          <w:sz w:val="20"/>
          <w:szCs w:val="20"/>
        </w:rPr>
        <w:t>Adventurous:  Ready to take risks</w:t>
      </w:r>
      <w:r w:rsidR="00943B6E" w:rsidRPr="00040FBB">
        <w:rPr>
          <w:rFonts w:ascii="Verdana" w:hAnsi="Verdana"/>
          <w:b/>
          <w:sz w:val="20"/>
          <w:szCs w:val="20"/>
        </w:rPr>
        <w:t xml:space="preserve">| </w:t>
      </w:r>
      <w:r w:rsidR="006E2169" w:rsidRPr="00040FBB">
        <w:rPr>
          <w:rFonts w:ascii="Verdana" w:hAnsi="Verdana"/>
          <w:b/>
          <w:sz w:val="20"/>
          <w:szCs w:val="20"/>
        </w:rPr>
        <w:t>Value Integrity</w:t>
      </w:r>
      <w:r w:rsidR="00943B6E" w:rsidRPr="00040FBB">
        <w:rPr>
          <w:rFonts w:ascii="Verdana" w:hAnsi="Verdana"/>
          <w:b/>
          <w:sz w:val="20"/>
          <w:szCs w:val="20"/>
        </w:rPr>
        <w:t xml:space="preserve"> | </w:t>
      </w:r>
      <w:r w:rsidR="006E2169" w:rsidRPr="00040FBB">
        <w:rPr>
          <w:rFonts w:ascii="Verdana" w:hAnsi="Verdana"/>
          <w:b/>
          <w:sz w:val="20"/>
          <w:szCs w:val="20"/>
        </w:rPr>
        <w:t>Ready to Relocate</w:t>
      </w:r>
      <w:r w:rsidR="00943B6E" w:rsidRPr="00040FBB">
        <w:rPr>
          <w:rFonts w:ascii="Verdana" w:hAnsi="Verdana"/>
          <w:b/>
          <w:sz w:val="20"/>
          <w:szCs w:val="20"/>
        </w:rPr>
        <w:t xml:space="preserve"> </w:t>
      </w:r>
      <w:r w:rsidR="001E27D3" w:rsidRPr="00040FBB">
        <w:rPr>
          <w:rFonts w:ascii="Verdana" w:hAnsi="Verdana"/>
          <w:b/>
          <w:sz w:val="20"/>
          <w:szCs w:val="20"/>
        </w:rPr>
        <w:t xml:space="preserve">Date of birth 31-05-1971 </w:t>
      </w:r>
      <w:r w:rsidR="00EA5C11" w:rsidRPr="00040FBB">
        <w:rPr>
          <w:rFonts w:ascii="Verdana" w:hAnsi="Verdana"/>
          <w:b/>
          <w:sz w:val="20"/>
          <w:szCs w:val="20"/>
        </w:rPr>
        <w:t>|</w:t>
      </w:r>
      <w:r w:rsidR="00DE18EA" w:rsidRPr="00040FBB">
        <w:rPr>
          <w:rFonts w:ascii="Verdana" w:hAnsi="Verdana"/>
          <w:b/>
          <w:sz w:val="20"/>
          <w:szCs w:val="20"/>
        </w:rPr>
        <w:t xml:space="preserve"> Based in </w:t>
      </w:r>
      <w:r w:rsidR="007045A3" w:rsidRPr="00040FBB">
        <w:rPr>
          <w:rFonts w:ascii="Verdana" w:hAnsi="Verdana"/>
          <w:b/>
          <w:sz w:val="20"/>
          <w:szCs w:val="20"/>
        </w:rPr>
        <w:t>Dubai</w:t>
      </w:r>
      <w:r w:rsidR="00DE18EA" w:rsidRPr="00040FBB">
        <w:rPr>
          <w:rFonts w:ascii="Verdana" w:hAnsi="Verdana"/>
          <w:b/>
          <w:sz w:val="20"/>
          <w:szCs w:val="20"/>
        </w:rPr>
        <w:t xml:space="preserve">, </w:t>
      </w:r>
      <w:r w:rsidR="007045A3" w:rsidRPr="00040FBB">
        <w:rPr>
          <w:rFonts w:ascii="Verdana" w:hAnsi="Verdana"/>
          <w:b/>
          <w:sz w:val="20"/>
          <w:szCs w:val="20"/>
        </w:rPr>
        <w:t>UAE.</w:t>
      </w:r>
    </w:p>
    <w:p w14:paraId="74EF92DB" w14:textId="77777777" w:rsidR="006E2169" w:rsidRPr="00040FBB" w:rsidRDefault="006E2169" w:rsidP="00263CA9">
      <w:pPr>
        <w:pStyle w:val="NoSpacing"/>
        <w:jc w:val="both"/>
        <w:rPr>
          <w:rFonts w:ascii="Verdana" w:hAnsi="Verdana"/>
          <w:sz w:val="20"/>
          <w:szCs w:val="20"/>
        </w:rPr>
      </w:pPr>
    </w:p>
    <w:sectPr w:rsidR="006E2169" w:rsidRPr="00040FBB" w:rsidSect="00B303D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2F6"/>
    <w:multiLevelType w:val="hybridMultilevel"/>
    <w:tmpl w:val="DCBE11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312A"/>
    <w:multiLevelType w:val="hybridMultilevel"/>
    <w:tmpl w:val="5B5E8B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2767"/>
    <w:multiLevelType w:val="hybridMultilevel"/>
    <w:tmpl w:val="88EA13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875A5"/>
    <w:multiLevelType w:val="hybridMultilevel"/>
    <w:tmpl w:val="15C8D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73D7D"/>
    <w:multiLevelType w:val="hybridMultilevel"/>
    <w:tmpl w:val="557C05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50C4B"/>
    <w:multiLevelType w:val="hybridMultilevel"/>
    <w:tmpl w:val="BBCC2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2C6F"/>
    <w:multiLevelType w:val="hybridMultilevel"/>
    <w:tmpl w:val="C8D2B5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57FA5"/>
    <w:multiLevelType w:val="hybridMultilevel"/>
    <w:tmpl w:val="A29A96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D4CEC"/>
    <w:multiLevelType w:val="hybridMultilevel"/>
    <w:tmpl w:val="66B463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A2F95"/>
    <w:multiLevelType w:val="hybridMultilevel"/>
    <w:tmpl w:val="A3FC8C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31BD"/>
    <w:multiLevelType w:val="hybridMultilevel"/>
    <w:tmpl w:val="62721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37CE2"/>
    <w:multiLevelType w:val="hybridMultilevel"/>
    <w:tmpl w:val="B17A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94276"/>
    <w:multiLevelType w:val="hybridMultilevel"/>
    <w:tmpl w:val="C2E432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649110">
    <w:abstractNumId w:val="2"/>
  </w:num>
  <w:num w:numId="2" w16cid:durableId="1867711636">
    <w:abstractNumId w:val="12"/>
  </w:num>
  <w:num w:numId="3" w16cid:durableId="10957259">
    <w:abstractNumId w:val="8"/>
  </w:num>
  <w:num w:numId="4" w16cid:durableId="37557298">
    <w:abstractNumId w:val="6"/>
  </w:num>
  <w:num w:numId="5" w16cid:durableId="1078937483">
    <w:abstractNumId w:val="3"/>
  </w:num>
  <w:num w:numId="6" w16cid:durableId="82264938">
    <w:abstractNumId w:val="4"/>
  </w:num>
  <w:num w:numId="7" w16cid:durableId="132990379">
    <w:abstractNumId w:val="5"/>
  </w:num>
  <w:num w:numId="8" w16cid:durableId="1637100709">
    <w:abstractNumId w:val="1"/>
  </w:num>
  <w:num w:numId="9" w16cid:durableId="41365415">
    <w:abstractNumId w:val="0"/>
  </w:num>
  <w:num w:numId="10" w16cid:durableId="375199835">
    <w:abstractNumId w:val="7"/>
  </w:num>
  <w:num w:numId="11" w16cid:durableId="1206258698">
    <w:abstractNumId w:val="9"/>
  </w:num>
  <w:num w:numId="12" w16cid:durableId="2117629247">
    <w:abstractNumId w:val="10"/>
  </w:num>
  <w:num w:numId="13" w16cid:durableId="516386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D7"/>
    <w:rsid w:val="000006FB"/>
    <w:rsid w:val="000162B0"/>
    <w:rsid w:val="00025F78"/>
    <w:rsid w:val="00040FBB"/>
    <w:rsid w:val="00060FB3"/>
    <w:rsid w:val="000774C8"/>
    <w:rsid w:val="000C3724"/>
    <w:rsid w:val="001153AB"/>
    <w:rsid w:val="00121F86"/>
    <w:rsid w:val="00144E9F"/>
    <w:rsid w:val="001505CD"/>
    <w:rsid w:val="001728A7"/>
    <w:rsid w:val="00176D04"/>
    <w:rsid w:val="001804D5"/>
    <w:rsid w:val="00182CA6"/>
    <w:rsid w:val="001C0021"/>
    <w:rsid w:val="001D182D"/>
    <w:rsid w:val="001E27D3"/>
    <w:rsid w:val="001E636E"/>
    <w:rsid w:val="00200CF1"/>
    <w:rsid w:val="00202378"/>
    <w:rsid w:val="00236323"/>
    <w:rsid w:val="00246E52"/>
    <w:rsid w:val="00263CA9"/>
    <w:rsid w:val="0026402D"/>
    <w:rsid w:val="00265091"/>
    <w:rsid w:val="00267704"/>
    <w:rsid w:val="00271A5B"/>
    <w:rsid w:val="00274286"/>
    <w:rsid w:val="002A539E"/>
    <w:rsid w:val="002D770F"/>
    <w:rsid w:val="002E23F8"/>
    <w:rsid w:val="002F18A1"/>
    <w:rsid w:val="002F497C"/>
    <w:rsid w:val="003111DD"/>
    <w:rsid w:val="00312224"/>
    <w:rsid w:val="00316ADB"/>
    <w:rsid w:val="00332051"/>
    <w:rsid w:val="00332105"/>
    <w:rsid w:val="00367184"/>
    <w:rsid w:val="003A04DE"/>
    <w:rsid w:val="003D4588"/>
    <w:rsid w:val="003D5632"/>
    <w:rsid w:val="004019D1"/>
    <w:rsid w:val="004056CC"/>
    <w:rsid w:val="00426B29"/>
    <w:rsid w:val="00426C3C"/>
    <w:rsid w:val="00454F96"/>
    <w:rsid w:val="00487D9F"/>
    <w:rsid w:val="00496156"/>
    <w:rsid w:val="004F00D4"/>
    <w:rsid w:val="004F088B"/>
    <w:rsid w:val="00523E15"/>
    <w:rsid w:val="005321C4"/>
    <w:rsid w:val="0054196D"/>
    <w:rsid w:val="00583F88"/>
    <w:rsid w:val="00594D1C"/>
    <w:rsid w:val="005B1A87"/>
    <w:rsid w:val="005E3C76"/>
    <w:rsid w:val="005F1FCE"/>
    <w:rsid w:val="005F316D"/>
    <w:rsid w:val="00613388"/>
    <w:rsid w:val="006154F9"/>
    <w:rsid w:val="0063160F"/>
    <w:rsid w:val="00646F83"/>
    <w:rsid w:val="00654AE9"/>
    <w:rsid w:val="006A59E0"/>
    <w:rsid w:val="006D19D9"/>
    <w:rsid w:val="006D3266"/>
    <w:rsid w:val="006E0D29"/>
    <w:rsid w:val="006E2169"/>
    <w:rsid w:val="006E2A60"/>
    <w:rsid w:val="006F1D63"/>
    <w:rsid w:val="006F6967"/>
    <w:rsid w:val="00702DC5"/>
    <w:rsid w:val="007045A3"/>
    <w:rsid w:val="00706B45"/>
    <w:rsid w:val="00721983"/>
    <w:rsid w:val="007320E9"/>
    <w:rsid w:val="0075560B"/>
    <w:rsid w:val="00760D3B"/>
    <w:rsid w:val="00762D83"/>
    <w:rsid w:val="00763BE6"/>
    <w:rsid w:val="007721F4"/>
    <w:rsid w:val="0077321B"/>
    <w:rsid w:val="007D62B9"/>
    <w:rsid w:val="007E5E93"/>
    <w:rsid w:val="007F6911"/>
    <w:rsid w:val="0080232B"/>
    <w:rsid w:val="00857F0E"/>
    <w:rsid w:val="00867FB2"/>
    <w:rsid w:val="008742CF"/>
    <w:rsid w:val="00895B87"/>
    <w:rsid w:val="00897B54"/>
    <w:rsid w:val="008A184A"/>
    <w:rsid w:val="008A1C89"/>
    <w:rsid w:val="008B5E25"/>
    <w:rsid w:val="00900408"/>
    <w:rsid w:val="00900969"/>
    <w:rsid w:val="00901BBC"/>
    <w:rsid w:val="0094296C"/>
    <w:rsid w:val="009434FB"/>
    <w:rsid w:val="00943B6E"/>
    <w:rsid w:val="00950684"/>
    <w:rsid w:val="0095553E"/>
    <w:rsid w:val="00991E83"/>
    <w:rsid w:val="00996C76"/>
    <w:rsid w:val="00996EDB"/>
    <w:rsid w:val="009A3BF3"/>
    <w:rsid w:val="009A6870"/>
    <w:rsid w:val="009A7148"/>
    <w:rsid w:val="009C0C00"/>
    <w:rsid w:val="009E4F83"/>
    <w:rsid w:val="00A60336"/>
    <w:rsid w:val="00A714B9"/>
    <w:rsid w:val="00A75AD9"/>
    <w:rsid w:val="00A85D74"/>
    <w:rsid w:val="00A95069"/>
    <w:rsid w:val="00AF1937"/>
    <w:rsid w:val="00B16362"/>
    <w:rsid w:val="00B225BD"/>
    <w:rsid w:val="00B303D7"/>
    <w:rsid w:val="00B74A6F"/>
    <w:rsid w:val="00BA4369"/>
    <w:rsid w:val="00BA5CBC"/>
    <w:rsid w:val="00BB2510"/>
    <w:rsid w:val="00BC3604"/>
    <w:rsid w:val="00BE656D"/>
    <w:rsid w:val="00C04393"/>
    <w:rsid w:val="00C16DF8"/>
    <w:rsid w:val="00C2682C"/>
    <w:rsid w:val="00C35F0C"/>
    <w:rsid w:val="00C4074B"/>
    <w:rsid w:val="00C71494"/>
    <w:rsid w:val="00CC2EA2"/>
    <w:rsid w:val="00CD4618"/>
    <w:rsid w:val="00CD6E88"/>
    <w:rsid w:val="00CF1CDC"/>
    <w:rsid w:val="00D078BD"/>
    <w:rsid w:val="00D13B14"/>
    <w:rsid w:val="00D26107"/>
    <w:rsid w:val="00D347F2"/>
    <w:rsid w:val="00D81450"/>
    <w:rsid w:val="00D83783"/>
    <w:rsid w:val="00DA2F97"/>
    <w:rsid w:val="00DE18EA"/>
    <w:rsid w:val="00DF165E"/>
    <w:rsid w:val="00E07AC5"/>
    <w:rsid w:val="00E175AD"/>
    <w:rsid w:val="00E257A1"/>
    <w:rsid w:val="00EA5C11"/>
    <w:rsid w:val="00EB1688"/>
    <w:rsid w:val="00EC0475"/>
    <w:rsid w:val="00ED247D"/>
    <w:rsid w:val="00F210AD"/>
    <w:rsid w:val="00F61251"/>
    <w:rsid w:val="00F6284C"/>
    <w:rsid w:val="00F80012"/>
    <w:rsid w:val="00FB5E4C"/>
    <w:rsid w:val="00FE0351"/>
    <w:rsid w:val="00FE2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C048"/>
  <w15:chartTrackingRefBased/>
  <w15:docId w15:val="{804E76FD-42C4-442F-8A5C-11FC972D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4B"/>
    <w:pPr>
      <w:spacing w:after="200" w:line="276" w:lineRule="auto"/>
    </w:pPr>
    <w:rPr>
      <w:sz w:val="22"/>
      <w:szCs w:val="22"/>
      <w:lang w:val="en-CA"/>
    </w:rPr>
  </w:style>
  <w:style w:type="paragraph" w:styleId="Heading4">
    <w:name w:val="heading 4"/>
    <w:basedOn w:val="Normal"/>
    <w:link w:val="Heading4Char"/>
    <w:uiPriority w:val="9"/>
    <w:qFormat/>
    <w:rsid w:val="00C268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3D7"/>
    <w:rPr>
      <w:sz w:val="22"/>
      <w:szCs w:val="22"/>
      <w:lang w:val="en-CA"/>
    </w:rPr>
  </w:style>
  <w:style w:type="character" w:styleId="Hyperlink">
    <w:name w:val="Hyperlink"/>
    <w:uiPriority w:val="99"/>
    <w:unhideWhenUsed/>
    <w:rsid w:val="0026402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E216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96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156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762D8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762D83"/>
    <w:rPr>
      <w:rFonts w:ascii="Times New Roman" w:eastAsia="Times New Roman" w:hAnsi="Times New Roman"/>
      <w:sz w:val="16"/>
      <w:szCs w:val="16"/>
      <w:lang w:val="en-GB" w:eastAsia="en-GB"/>
    </w:rPr>
  </w:style>
  <w:style w:type="table" w:styleId="TableGrid">
    <w:name w:val="Table Grid"/>
    <w:basedOn w:val="TableNormal"/>
    <w:rsid w:val="00EA5C1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C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2682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D07A-3300-48FF-89CE-D4B163C6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6823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8912</CharactersWithSpaces>
  <SharedDoc>false</SharedDoc>
  <HLinks>
    <vt:vector size="18" baseType="variant">
      <vt:variant>
        <vt:i4>4259916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https://www.linkedin.com/in/rahulkallupadam/</vt:lpwstr>
      </vt:variant>
      <vt:variant>
        <vt:lpwstr/>
      </vt:variant>
      <vt:variant>
        <vt:i4>6553666</vt:i4>
      </vt:variant>
      <vt:variant>
        <vt:i4>3</vt:i4>
      </vt:variant>
      <vt:variant>
        <vt:i4>0</vt:i4>
      </vt:variant>
      <vt:variant>
        <vt:i4>5</vt:i4>
      </vt:variant>
      <vt:variant>
        <vt:lpwstr>mailto:rahulka@outlook.com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mailto:karahul@gmail.com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cp:lastModifiedBy>Manoj</cp:lastModifiedBy>
  <cp:revision>48</cp:revision>
  <dcterms:created xsi:type="dcterms:W3CDTF">2019-03-13T08:11:00Z</dcterms:created>
  <dcterms:modified xsi:type="dcterms:W3CDTF">2023-11-08T19:21:00Z</dcterms:modified>
</cp:coreProperties>
</file>